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4F083" w14:textId="0F108501" w:rsidR="00F7200F" w:rsidRDefault="00725790" w:rsidP="00725790">
      <w:pPr>
        <w:jc w:val="center"/>
        <w:rPr>
          <w:rFonts w:ascii="Algerian" w:hAnsi="Algerian"/>
          <w:sz w:val="56"/>
          <w:szCs w:val="56"/>
        </w:rPr>
      </w:pPr>
      <w:r w:rsidRPr="00725790">
        <w:rPr>
          <w:rFonts w:ascii="Algerian" w:hAnsi="Algerian"/>
          <w:sz w:val="56"/>
          <w:szCs w:val="56"/>
        </w:rPr>
        <w:t>Report on portfolio analysis</w:t>
      </w:r>
    </w:p>
    <w:p w14:paraId="07CB3435" w14:textId="74E8838B" w:rsidR="00725790" w:rsidRDefault="00725790" w:rsidP="00725790">
      <w:pPr>
        <w:rPr>
          <w:rFonts w:cstheme="minorHAnsi"/>
          <w:szCs w:val="22"/>
        </w:rPr>
      </w:pPr>
      <w:r>
        <w:rPr>
          <w:rFonts w:cstheme="minorHAnsi"/>
          <w:szCs w:val="22"/>
        </w:rPr>
        <w:t>After analyzing all the six portfolios</w:t>
      </w:r>
      <w:r w:rsidR="00FA726A">
        <w:rPr>
          <w:rFonts w:cstheme="minorHAnsi"/>
          <w:szCs w:val="22"/>
        </w:rPr>
        <w:t xml:space="preserve"> we can observe that Diversified portfolio is better than a single stock portfolio.</w:t>
      </w:r>
    </w:p>
    <w:p w14:paraId="170B5E4A" w14:textId="27ED8F5A" w:rsidR="00FA726A" w:rsidRDefault="00FA726A" w:rsidP="00725790">
      <w:pPr>
        <w:rPr>
          <w:rFonts w:ascii="Times New Roman" w:hAnsi="Times New Roman" w:cs="Times New Roman"/>
          <w:szCs w:val="22"/>
        </w:rPr>
      </w:pPr>
    </w:p>
    <w:p w14:paraId="5FA139A6" w14:textId="31CFB3D1" w:rsidR="00FA726A" w:rsidRDefault="00FA726A" w:rsidP="00725790">
      <w:pPr>
        <w:rPr>
          <w:rFonts w:ascii="Berlin Sans FB" w:hAnsi="Berlin Sans FB" w:cs="Times New Roman"/>
          <w:sz w:val="40"/>
          <w:szCs w:val="40"/>
        </w:rPr>
      </w:pPr>
      <w:r>
        <w:rPr>
          <w:rFonts w:ascii="Berlin Sans FB" w:hAnsi="Berlin Sans FB" w:cs="Times New Roman"/>
          <w:sz w:val="40"/>
          <w:szCs w:val="40"/>
        </w:rPr>
        <w:t>What is diversification?</w:t>
      </w:r>
    </w:p>
    <w:p w14:paraId="29BE20B2" w14:textId="071CB245" w:rsidR="00FA726A" w:rsidRDefault="00FA726A" w:rsidP="00FA726A">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r w:rsidRPr="00FA726A">
        <w:rPr>
          <w:rFonts w:asciiTheme="minorHAnsi" w:hAnsiTheme="minorHAnsi" w:cstheme="minorHAnsi"/>
          <w:color w:val="333333"/>
          <w:sz w:val="22"/>
          <w:szCs w:val="22"/>
        </w:rPr>
        <w:t>Diversification is an investing strategy used to manage risk. Rather than concentrate money in a single company, industry, sector or asset class, investors diversify their investments across a range of different companies, industries and asset classes.</w:t>
      </w:r>
      <w:r>
        <w:rPr>
          <w:rFonts w:asciiTheme="minorHAnsi" w:hAnsiTheme="minorHAnsi" w:cstheme="minorHAnsi"/>
          <w:color w:val="333333"/>
          <w:sz w:val="22"/>
          <w:szCs w:val="22"/>
        </w:rPr>
        <w:t xml:space="preserve">                                                                                                          </w:t>
      </w:r>
      <w:r w:rsidRPr="00FA726A">
        <w:rPr>
          <w:rFonts w:asciiTheme="minorHAnsi" w:hAnsiTheme="minorHAnsi" w:cstheme="minorHAnsi"/>
          <w:color w:val="333333"/>
          <w:sz w:val="22"/>
          <w:szCs w:val="22"/>
        </w:rPr>
        <w:t>When you divide your funds across companies large and small, at home and abroad, in both stocks and bonds, you avoid the risk of having all of your eggs in one basket.</w:t>
      </w:r>
    </w:p>
    <w:p w14:paraId="72EFBEE1" w14:textId="33F1E3F4" w:rsidR="00FA726A" w:rsidRDefault="00FA726A" w:rsidP="00FA726A">
      <w:pPr>
        <w:pStyle w:val="NormalWeb"/>
        <w:shd w:val="clear" w:color="auto" w:fill="FFFFFF"/>
        <w:spacing w:before="0" w:beforeAutospacing="0" w:after="300" w:afterAutospacing="0" w:line="420" w:lineRule="atLeast"/>
        <w:rPr>
          <w:rFonts w:ascii="Berlin Sans FB" w:hAnsi="Berlin Sans FB" w:cstheme="minorHAnsi"/>
          <w:color w:val="333333"/>
          <w:sz w:val="40"/>
          <w:szCs w:val="40"/>
        </w:rPr>
      </w:pPr>
      <w:r>
        <w:rPr>
          <w:rFonts w:ascii="Berlin Sans FB" w:hAnsi="Berlin Sans FB" w:cstheme="minorHAnsi"/>
          <w:color w:val="333333"/>
          <w:sz w:val="40"/>
          <w:szCs w:val="40"/>
        </w:rPr>
        <w:t>What is the need of diversification ?</w:t>
      </w:r>
    </w:p>
    <w:p w14:paraId="33D11139" w14:textId="46CEBA1B" w:rsidR="009004B5" w:rsidRDefault="009004B5" w:rsidP="009004B5">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r w:rsidRPr="009004B5">
        <w:rPr>
          <w:rFonts w:asciiTheme="minorHAnsi" w:hAnsiTheme="minorHAnsi" w:cstheme="minorHAnsi"/>
          <w:color w:val="333333"/>
          <w:sz w:val="22"/>
          <w:szCs w:val="22"/>
        </w:rPr>
        <w:t>You need diversification to minimize investment risk. If we had perfect knowledge of the future, everyone could simply pick one investment that would perform perfectly for as long as needed. Since the future is highly uncertain and markets are always changing, we diversify our investments among different companies and assets that are not exposed to the same risks.</w:t>
      </w:r>
      <w:r>
        <w:rPr>
          <w:rFonts w:asciiTheme="minorHAnsi" w:hAnsiTheme="minorHAnsi" w:cstheme="minorHAnsi"/>
          <w:color w:val="333333"/>
          <w:sz w:val="22"/>
          <w:szCs w:val="22"/>
        </w:rPr>
        <w:t xml:space="preserve">                                             </w:t>
      </w:r>
      <w:r w:rsidRPr="009004B5">
        <w:rPr>
          <w:rFonts w:asciiTheme="minorHAnsi" w:hAnsiTheme="minorHAnsi" w:cstheme="minorHAnsi"/>
          <w:color w:val="333333"/>
          <w:sz w:val="22"/>
          <w:szCs w:val="22"/>
        </w:rPr>
        <w:t>Diversification is not designed to maximize returns. At any given time, investors who concentrate capital in a limited number of investments may outperform a diversified investor. Over time, a diversified portfolio generally outperforms the majority of more focused one. This fact underscores the challenges of trying to pick just a few winning investments.</w:t>
      </w:r>
    </w:p>
    <w:p w14:paraId="03C68284" w14:textId="7189BA39" w:rsidR="009004B5" w:rsidRDefault="009004B5" w:rsidP="009004B5">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p>
    <w:p w14:paraId="4BBA065B" w14:textId="3A92AF65" w:rsidR="009004B5" w:rsidRDefault="009004B5" w:rsidP="009004B5">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p>
    <w:p w14:paraId="285F8378" w14:textId="73435AE6" w:rsidR="009004B5" w:rsidRDefault="009004B5" w:rsidP="009004B5">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p>
    <w:p w14:paraId="7A030E41" w14:textId="6246D89C" w:rsidR="009004B5" w:rsidRDefault="009004B5" w:rsidP="009004B5">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p>
    <w:p w14:paraId="52F0C265" w14:textId="77777777" w:rsidR="009004B5" w:rsidRDefault="009004B5" w:rsidP="009004B5">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p>
    <w:p w14:paraId="519C0ACF" w14:textId="5B81BCD1" w:rsidR="009004B5" w:rsidRDefault="009004B5" w:rsidP="009004B5">
      <w:pPr>
        <w:pStyle w:val="NormalWeb"/>
        <w:shd w:val="clear" w:color="auto" w:fill="FFFFFF"/>
        <w:spacing w:before="0" w:beforeAutospacing="0" w:after="300" w:afterAutospacing="0" w:line="420" w:lineRule="atLeast"/>
        <w:rPr>
          <w:rFonts w:ascii="Berlin Sans FB" w:hAnsi="Berlin Sans FB" w:cstheme="minorHAnsi"/>
          <w:color w:val="333333"/>
          <w:sz w:val="40"/>
          <w:szCs w:val="40"/>
        </w:rPr>
      </w:pPr>
      <w:r w:rsidRPr="009004B5">
        <w:rPr>
          <w:rFonts w:ascii="Berlin Sans FB" w:hAnsi="Berlin Sans FB" w:cstheme="minorHAnsi"/>
          <w:color w:val="333333"/>
          <w:sz w:val="36"/>
          <w:szCs w:val="36"/>
        </w:rPr>
        <w:lastRenderedPageBreak/>
        <w:t xml:space="preserve">Following </w:t>
      </w:r>
      <w:r>
        <w:rPr>
          <w:rFonts w:ascii="Berlin Sans FB" w:hAnsi="Berlin Sans FB" w:cstheme="minorHAnsi"/>
          <w:color w:val="333333"/>
          <w:sz w:val="36"/>
          <w:szCs w:val="36"/>
        </w:rPr>
        <w:t>is</w:t>
      </w:r>
      <w:r w:rsidRPr="009004B5">
        <w:rPr>
          <w:rFonts w:ascii="Berlin Sans FB" w:hAnsi="Berlin Sans FB" w:cstheme="minorHAnsi"/>
          <w:color w:val="333333"/>
          <w:sz w:val="36"/>
          <w:szCs w:val="36"/>
        </w:rPr>
        <w:t xml:space="preserve"> the data from portfolios of six diff</w:t>
      </w:r>
      <w:r>
        <w:rPr>
          <w:rFonts w:ascii="Berlin Sans FB" w:hAnsi="Berlin Sans FB" w:cstheme="minorHAnsi"/>
          <w:color w:val="333333"/>
          <w:sz w:val="36"/>
          <w:szCs w:val="36"/>
        </w:rPr>
        <w:t>e</w:t>
      </w:r>
      <w:r w:rsidRPr="009004B5">
        <w:rPr>
          <w:rFonts w:ascii="Berlin Sans FB" w:hAnsi="Berlin Sans FB" w:cstheme="minorHAnsi"/>
          <w:color w:val="333333"/>
          <w:sz w:val="36"/>
          <w:szCs w:val="36"/>
        </w:rPr>
        <w:t>rent investors</w:t>
      </w:r>
      <w:r w:rsidRPr="009004B5">
        <w:rPr>
          <w:rFonts w:ascii="Berlin Sans FB" w:hAnsi="Berlin Sans FB" w:cstheme="minorHAnsi"/>
          <w:color w:val="333333"/>
          <w:sz w:val="40"/>
          <w:szCs w:val="40"/>
        </w:rPr>
        <w:t>:</w:t>
      </w:r>
    </w:p>
    <w:tbl>
      <w:tblPr>
        <w:tblpPr w:leftFromText="180" w:rightFromText="180" w:vertAnchor="text" w:tblpY="1"/>
        <w:tblOverlap w:val="never"/>
        <w:tblW w:w="3577" w:type="dxa"/>
        <w:tblLook w:val="04A0" w:firstRow="1" w:lastRow="0" w:firstColumn="1" w:lastColumn="0" w:noHBand="0" w:noVBand="1"/>
      </w:tblPr>
      <w:tblGrid>
        <w:gridCol w:w="2064"/>
        <w:gridCol w:w="1513"/>
      </w:tblGrid>
      <w:tr w:rsidR="009004B5" w:rsidRPr="009004B5" w14:paraId="6BCA1AB7" w14:textId="77777777" w:rsidTr="00AF3E2A">
        <w:trPr>
          <w:trHeight w:val="205"/>
        </w:trPr>
        <w:tc>
          <w:tcPr>
            <w:tcW w:w="3577" w:type="dxa"/>
            <w:gridSpan w:val="2"/>
            <w:tcBorders>
              <w:top w:val="single" w:sz="8" w:space="0" w:color="auto"/>
              <w:left w:val="single" w:sz="8" w:space="0" w:color="auto"/>
              <w:bottom w:val="nil"/>
              <w:right w:val="single" w:sz="8" w:space="0" w:color="000000"/>
            </w:tcBorders>
            <w:shd w:val="clear" w:color="000000" w:fill="DDEBF7"/>
            <w:noWrap/>
            <w:vAlign w:val="bottom"/>
            <w:hideMark/>
          </w:tcPr>
          <w:p w14:paraId="381A80C0" w14:textId="14D58D93" w:rsidR="009004B5" w:rsidRPr="009004B5" w:rsidRDefault="009004B5" w:rsidP="009004B5">
            <w:pPr>
              <w:spacing w:after="0" w:line="240" w:lineRule="auto"/>
              <w:jc w:val="center"/>
              <w:rPr>
                <w:rFonts w:ascii="Calibri" w:eastAsia="Times New Roman" w:hAnsi="Calibri" w:cs="Calibri"/>
                <w:b/>
                <w:bCs/>
                <w:color w:val="000000"/>
                <w:szCs w:val="22"/>
              </w:rPr>
            </w:pPr>
            <w:r w:rsidRPr="009004B5">
              <w:rPr>
                <w:rFonts w:ascii="Calibri" w:eastAsia="Times New Roman" w:hAnsi="Calibri" w:cs="Calibri"/>
                <w:b/>
                <w:bCs/>
                <w:color w:val="000000"/>
                <w:szCs w:val="22"/>
              </w:rPr>
              <w:t>Stock Price</w:t>
            </w:r>
            <w:r w:rsidR="00AF3E2A">
              <w:rPr>
                <w:rFonts w:ascii="Calibri" w:eastAsia="Times New Roman" w:hAnsi="Calibri" w:cs="Calibri"/>
                <w:b/>
                <w:bCs/>
                <w:color w:val="000000"/>
                <w:szCs w:val="22"/>
              </w:rPr>
              <w:t xml:space="preserve"> </w:t>
            </w:r>
            <w:r w:rsidRPr="009004B5">
              <w:rPr>
                <w:rFonts w:ascii="Calibri" w:eastAsia="Times New Roman" w:hAnsi="Calibri" w:cs="Calibri"/>
                <w:b/>
                <w:bCs/>
                <w:color w:val="000000"/>
                <w:szCs w:val="22"/>
              </w:rPr>
              <w:t>Adj Close) Analysis</w:t>
            </w:r>
          </w:p>
        </w:tc>
      </w:tr>
      <w:tr w:rsidR="009004B5" w:rsidRPr="009004B5" w14:paraId="20E5543E" w14:textId="77777777" w:rsidTr="00AF3E2A">
        <w:trPr>
          <w:trHeight w:val="205"/>
        </w:trPr>
        <w:tc>
          <w:tcPr>
            <w:tcW w:w="2064" w:type="dxa"/>
            <w:tcBorders>
              <w:top w:val="nil"/>
              <w:left w:val="single" w:sz="8" w:space="0" w:color="auto"/>
              <w:bottom w:val="nil"/>
              <w:right w:val="nil"/>
            </w:tcBorders>
            <w:shd w:val="clear" w:color="auto" w:fill="auto"/>
            <w:noWrap/>
            <w:vAlign w:val="bottom"/>
            <w:hideMark/>
          </w:tcPr>
          <w:p w14:paraId="436FDDEF" w14:textId="77777777" w:rsidR="009004B5" w:rsidRPr="009004B5" w:rsidRDefault="009004B5" w:rsidP="009004B5">
            <w:pPr>
              <w:spacing w:after="0" w:line="240" w:lineRule="auto"/>
              <w:rPr>
                <w:rFonts w:ascii="Calibri" w:eastAsia="Times New Roman" w:hAnsi="Calibri" w:cs="Calibri"/>
                <w:color w:val="000000"/>
                <w:szCs w:val="22"/>
              </w:rPr>
            </w:pPr>
            <w:r w:rsidRPr="009004B5">
              <w:rPr>
                <w:rFonts w:ascii="Calibri" w:eastAsia="Times New Roman" w:hAnsi="Calibri" w:cs="Calibri"/>
                <w:color w:val="000000"/>
                <w:szCs w:val="22"/>
              </w:rPr>
              <w:t>Expected Share Price</w:t>
            </w:r>
          </w:p>
        </w:tc>
        <w:tc>
          <w:tcPr>
            <w:tcW w:w="1513" w:type="dxa"/>
            <w:tcBorders>
              <w:top w:val="nil"/>
              <w:left w:val="nil"/>
              <w:bottom w:val="nil"/>
              <w:right w:val="single" w:sz="8" w:space="0" w:color="auto"/>
            </w:tcBorders>
            <w:shd w:val="clear" w:color="auto" w:fill="auto"/>
            <w:noWrap/>
            <w:vAlign w:val="bottom"/>
            <w:hideMark/>
          </w:tcPr>
          <w:p w14:paraId="35A1F29D" w14:textId="77777777" w:rsidR="009004B5" w:rsidRPr="009004B5" w:rsidRDefault="009004B5" w:rsidP="009004B5">
            <w:pPr>
              <w:spacing w:after="0" w:line="240" w:lineRule="auto"/>
              <w:jc w:val="right"/>
              <w:rPr>
                <w:rFonts w:ascii="Calibri" w:eastAsia="Times New Roman" w:hAnsi="Calibri" w:cs="Calibri"/>
                <w:color w:val="000000"/>
                <w:szCs w:val="22"/>
              </w:rPr>
            </w:pPr>
            <w:r w:rsidRPr="009004B5">
              <w:rPr>
                <w:rFonts w:ascii="Calibri" w:eastAsia="Times New Roman" w:hAnsi="Calibri" w:cs="Calibri"/>
                <w:color w:val="000000"/>
                <w:szCs w:val="22"/>
              </w:rPr>
              <w:t>1505.688304</w:t>
            </w:r>
          </w:p>
        </w:tc>
      </w:tr>
      <w:tr w:rsidR="009004B5" w:rsidRPr="009004B5" w14:paraId="7009DB51" w14:textId="77777777" w:rsidTr="00AF3E2A">
        <w:trPr>
          <w:trHeight w:val="205"/>
        </w:trPr>
        <w:tc>
          <w:tcPr>
            <w:tcW w:w="2064" w:type="dxa"/>
            <w:tcBorders>
              <w:top w:val="nil"/>
              <w:left w:val="single" w:sz="8" w:space="0" w:color="auto"/>
              <w:bottom w:val="nil"/>
              <w:right w:val="nil"/>
            </w:tcBorders>
            <w:shd w:val="clear" w:color="auto" w:fill="auto"/>
            <w:noWrap/>
            <w:vAlign w:val="bottom"/>
            <w:hideMark/>
          </w:tcPr>
          <w:p w14:paraId="18DD94E2" w14:textId="77777777" w:rsidR="009004B5" w:rsidRPr="009004B5" w:rsidRDefault="009004B5" w:rsidP="009004B5">
            <w:pPr>
              <w:spacing w:after="0" w:line="240" w:lineRule="auto"/>
              <w:rPr>
                <w:rFonts w:ascii="Calibri" w:eastAsia="Times New Roman" w:hAnsi="Calibri" w:cs="Calibri"/>
                <w:color w:val="000000"/>
                <w:szCs w:val="22"/>
              </w:rPr>
            </w:pPr>
            <w:r w:rsidRPr="009004B5">
              <w:rPr>
                <w:rFonts w:ascii="Calibri" w:eastAsia="Times New Roman" w:hAnsi="Calibri" w:cs="Calibri"/>
                <w:color w:val="000000"/>
                <w:szCs w:val="22"/>
              </w:rPr>
              <w:t>Expected Return</w:t>
            </w:r>
          </w:p>
        </w:tc>
        <w:tc>
          <w:tcPr>
            <w:tcW w:w="1513" w:type="dxa"/>
            <w:tcBorders>
              <w:top w:val="nil"/>
              <w:left w:val="nil"/>
              <w:bottom w:val="nil"/>
              <w:right w:val="single" w:sz="8" w:space="0" w:color="auto"/>
            </w:tcBorders>
            <w:shd w:val="clear" w:color="auto" w:fill="auto"/>
            <w:noWrap/>
            <w:vAlign w:val="bottom"/>
            <w:hideMark/>
          </w:tcPr>
          <w:p w14:paraId="07A56B16" w14:textId="77777777" w:rsidR="009004B5" w:rsidRPr="009004B5" w:rsidRDefault="009004B5" w:rsidP="009004B5">
            <w:pPr>
              <w:spacing w:after="0" w:line="240" w:lineRule="auto"/>
              <w:jc w:val="right"/>
              <w:rPr>
                <w:rFonts w:ascii="Calibri" w:eastAsia="Times New Roman" w:hAnsi="Calibri" w:cs="Calibri"/>
                <w:color w:val="000000"/>
                <w:szCs w:val="22"/>
              </w:rPr>
            </w:pPr>
            <w:r w:rsidRPr="009004B5">
              <w:rPr>
                <w:rFonts w:ascii="Calibri" w:eastAsia="Times New Roman" w:hAnsi="Calibri" w:cs="Calibri"/>
                <w:color w:val="000000"/>
                <w:szCs w:val="22"/>
              </w:rPr>
              <w:t>0.000442149</w:t>
            </w:r>
          </w:p>
        </w:tc>
      </w:tr>
      <w:tr w:rsidR="009004B5" w:rsidRPr="009004B5" w14:paraId="2E8F2B6E" w14:textId="77777777" w:rsidTr="00AF3E2A">
        <w:trPr>
          <w:trHeight w:val="205"/>
        </w:trPr>
        <w:tc>
          <w:tcPr>
            <w:tcW w:w="2064" w:type="dxa"/>
            <w:tcBorders>
              <w:top w:val="nil"/>
              <w:left w:val="single" w:sz="8" w:space="0" w:color="auto"/>
              <w:bottom w:val="nil"/>
              <w:right w:val="nil"/>
            </w:tcBorders>
            <w:shd w:val="clear" w:color="auto" w:fill="auto"/>
            <w:noWrap/>
            <w:vAlign w:val="bottom"/>
            <w:hideMark/>
          </w:tcPr>
          <w:p w14:paraId="452FB8B3" w14:textId="77777777" w:rsidR="009004B5" w:rsidRPr="009004B5" w:rsidRDefault="009004B5" w:rsidP="009004B5">
            <w:pPr>
              <w:spacing w:after="0" w:line="240" w:lineRule="auto"/>
              <w:rPr>
                <w:rFonts w:ascii="Calibri" w:eastAsia="Times New Roman" w:hAnsi="Calibri" w:cs="Calibri"/>
                <w:color w:val="000000"/>
                <w:szCs w:val="22"/>
              </w:rPr>
            </w:pPr>
            <w:r w:rsidRPr="009004B5">
              <w:rPr>
                <w:rFonts w:ascii="Calibri" w:eastAsia="Times New Roman" w:hAnsi="Calibri" w:cs="Calibri"/>
                <w:color w:val="000000"/>
                <w:szCs w:val="22"/>
              </w:rPr>
              <w:t>Variance in Share Price</w:t>
            </w:r>
          </w:p>
        </w:tc>
        <w:tc>
          <w:tcPr>
            <w:tcW w:w="1513" w:type="dxa"/>
            <w:tcBorders>
              <w:top w:val="nil"/>
              <w:left w:val="nil"/>
              <w:bottom w:val="nil"/>
              <w:right w:val="single" w:sz="8" w:space="0" w:color="auto"/>
            </w:tcBorders>
            <w:shd w:val="clear" w:color="auto" w:fill="auto"/>
            <w:noWrap/>
            <w:vAlign w:val="bottom"/>
            <w:hideMark/>
          </w:tcPr>
          <w:p w14:paraId="52CD71AF" w14:textId="77777777" w:rsidR="009004B5" w:rsidRPr="009004B5" w:rsidRDefault="009004B5" w:rsidP="009004B5">
            <w:pPr>
              <w:spacing w:after="0" w:line="240" w:lineRule="auto"/>
              <w:jc w:val="right"/>
              <w:rPr>
                <w:rFonts w:ascii="Calibri" w:eastAsia="Times New Roman" w:hAnsi="Calibri" w:cs="Calibri"/>
                <w:color w:val="000000"/>
                <w:szCs w:val="22"/>
              </w:rPr>
            </w:pPr>
            <w:r w:rsidRPr="009004B5">
              <w:rPr>
                <w:rFonts w:ascii="Calibri" w:eastAsia="Times New Roman" w:hAnsi="Calibri" w:cs="Calibri"/>
                <w:color w:val="000000"/>
                <w:szCs w:val="22"/>
              </w:rPr>
              <w:t>5319.072564</w:t>
            </w:r>
          </w:p>
        </w:tc>
      </w:tr>
      <w:tr w:rsidR="009004B5" w:rsidRPr="009004B5" w14:paraId="247BBB7B" w14:textId="77777777" w:rsidTr="00AF3E2A">
        <w:trPr>
          <w:trHeight w:val="205"/>
        </w:trPr>
        <w:tc>
          <w:tcPr>
            <w:tcW w:w="2064" w:type="dxa"/>
            <w:tcBorders>
              <w:top w:val="nil"/>
              <w:left w:val="single" w:sz="8" w:space="0" w:color="auto"/>
              <w:bottom w:val="nil"/>
              <w:right w:val="nil"/>
            </w:tcBorders>
            <w:shd w:val="clear" w:color="auto" w:fill="auto"/>
            <w:noWrap/>
            <w:vAlign w:val="bottom"/>
            <w:hideMark/>
          </w:tcPr>
          <w:p w14:paraId="4581E12B" w14:textId="5FA4EE8E" w:rsidR="009004B5" w:rsidRPr="009004B5" w:rsidRDefault="009004B5" w:rsidP="009004B5">
            <w:pPr>
              <w:spacing w:after="0" w:line="240" w:lineRule="auto"/>
              <w:rPr>
                <w:rFonts w:ascii="Calibri" w:eastAsia="Times New Roman" w:hAnsi="Calibri" w:cs="Calibri"/>
                <w:color w:val="000000"/>
                <w:szCs w:val="22"/>
              </w:rPr>
            </w:pPr>
            <w:r w:rsidRPr="009004B5">
              <w:rPr>
                <w:rFonts w:ascii="Calibri" w:eastAsia="Times New Roman" w:hAnsi="Calibri" w:cs="Calibri"/>
                <w:color w:val="000000"/>
                <w:szCs w:val="22"/>
              </w:rPr>
              <w:t>Variance in Retu</w:t>
            </w:r>
            <w:r w:rsidR="00AF3E2A">
              <w:rPr>
                <w:rFonts w:ascii="Calibri" w:eastAsia="Times New Roman" w:hAnsi="Calibri" w:cs="Calibri"/>
                <w:color w:val="000000"/>
                <w:szCs w:val="22"/>
              </w:rPr>
              <w:t>r</w:t>
            </w:r>
            <w:r w:rsidRPr="009004B5">
              <w:rPr>
                <w:rFonts w:ascii="Calibri" w:eastAsia="Times New Roman" w:hAnsi="Calibri" w:cs="Calibri"/>
                <w:color w:val="000000"/>
                <w:szCs w:val="22"/>
              </w:rPr>
              <w:t>n</w:t>
            </w:r>
          </w:p>
        </w:tc>
        <w:tc>
          <w:tcPr>
            <w:tcW w:w="1513" w:type="dxa"/>
            <w:tcBorders>
              <w:top w:val="nil"/>
              <w:left w:val="nil"/>
              <w:bottom w:val="nil"/>
              <w:right w:val="single" w:sz="8" w:space="0" w:color="auto"/>
            </w:tcBorders>
            <w:shd w:val="clear" w:color="auto" w:fill="auto"/>
            <w:noWrap/>
            <w:vAlign w:val="bottom"/>
            <w:hideMark/>
          </w:tcPr>
          <w:p w14:paraId="22A81008" w14:textId="77777777" w:rsidR="009004B5" w:rsidRPr="009004B5" w:rsidRDefault="009004B5" w:rsidP="009004B5">
            <w:pPr>
              <w:spacing w:after="0" w:line="240" w:lineRule="auto"/>
              <w:jc w:val="right"/>
              <w:rPr>
                <w:rFonts w:ascii="Calibri" w:eastAsia="Times New Roman" w:hAnsi="Calibri" w:cs="Calibri"/>
                <w:color w:val="000000"/>
                <w:szCs w:val="22"/>
              </w:rPr>
            </w:pPr>
            <w:r w:rsidRPr="009004B5">
              <w:rPr>
                <w:rFonts w:ascii="Calibri" w:eastAsia="Times New Roman" w:hAnsi="Calibri" w:cs="Calibri"/>
                <w:color w:val="000000"/>
                <w:szCs w:val="22"/>
              </w:rPr>
              <w:t>0.000231849</w:t>
            </w:r>
          </w:p>
        </w:tc>
      </w:tr>
      <w:tr w:rsidR="009004B5" w:rsidRPr="009004B5" w14:paraId="7E1FA94D" w14:textId="77777777" w:rsidTr="00AF3E2A">
        <w:trPr>
          <w:trHeight w:val="205"/>
        </w:trPr>
        <w:tc>
          <w:tcPr>
            <w:tcW w:w="2064" w:type="dxa"/>
            <w:tcBorders>
              <w:top w:val="nil"/>
              <w:left w:val="single" w:sz="8" w:space="0" w:color="auto"/>
              <w:bottom w:val="nil"/>
              <w:right w:val="nil"/>
            </w:tcBorders>
            <w:shd w:val="clear" w:color="auto" w:fill="auto"/>
            <w:noWrap/>
            <w:vAlign w:val="bottom"/>
            <w:hideMark/>
          </w:tcPr>
          <w:p w14:paraId="39D4167B" w14:textId="77777777" w:rsidR="009004B5" w:rsidRPr="009004B5" w:rsidRDefault="009004B5" w:rsidP="009004B5">
            <w:pPr>
              <w:spacing w:after="0" w:line="240" w:lineRule="auto"/>
              <w:rPr>
                <w:rFonts w:ascii="Calibri" w:eastAsia="Times New Roman" w:hAnsi="Calibri" w:cs="Calibri"/>
                <w:color w:val="000000"/>
                <w:szCs w:val="22"/>
              </w:rPr>
            </w:pPr>
            <w:r w:rsidRPr="009004B5">
              <w:rPr>
                <w:rFonts w:ascii="Calibri" w:eastAsia="Times New Roman" w:hAnsi="Calibri" w:cs="Calibri"/>
                <w:color w:val="000000"/>
                <w:szCs w:val="22"/>
              </w:rPr>
              <w:t>Skewness of Share Price</w:t>
            </w:r>
          </w:p>
        </w:tc>
        <w:tc>
          <w:tcPr>
            <w:tcW w:w="1513" w:type="dxa"/>
            <w:tcBorders>
              <w:top w:val="nil"/>
              <w:left w:val="nil"/>
              <w:bottom w:val="nil"/>
              <w:right w:val="single" w:sz="8" w:space="0" w:color="auto"/>
            </w:tcBorders>
            <w:shd w:val="clear" w:color="auto" w:fill="auto"/>
            <w:noWrap/>
            <w:vAlign w:val="bottom"/>
            <w:hideMark/>
          </w:tcPr>
          <w:p w14:paraId="186F3A63" w14:textId="77777777" w:rsidR="009004B5" w:rsidRPr="009004B5" w:rsidRDefault="009004B5" w:rsidP="009004B5">
            <w:pPr>
              <w:spacing w:after="0" w:line="240" w:lineRule="auto"/>
              <w:jc w:val="right"/>
              <w:rPr>
                <w:rFonts w:ascii="Calibri" w:eastAsia="Times New Roman" w:hAnsi="Calibri" w:cs="Calibri"/>
                <w:color w:val="000000"/>
                <w:szCs w:val="22"/>
              </w:rPr>
            </w:pPr>
            <w:r w:rsidRPr="009004B5">
              <w:rPr>
                <w:rFonts w:ascii="Calibri" w:eastAsia="Times New Roman" w:hAnsi="Calibri" w:cs="Calibri"/>
                <w:color w:val="000000"/>
                <w:szCs w:val="22"/>
              </w:rPr>
              <w:t>0.174911617</w:t>
            </w:r>
          </w:p>
        </w:tc>
      </w:tr>
      <w:tr w:rsidR="009004B5" w:rsidRPr="009004B5" w14:paraId="4A876230" w14:textId="77777777" w:rsidTr="00AF3E2A">
        <w:trPr>
          <w:trHeight w:val="211"/>
        </w:trPr>
        <w:tc>
          <w:tcPr>
            <w:tcW w:w="2064" w:type="dxa"/>
            <w:tcBorders>
              <w:top w:val="nil"/>
              <w:left w:val="single" w:sz="8" w:space="0" w:color="auto"/>
              <w:bottom w:val="single" w:sz="8" w:space="0" w:color="auto"/>
              <w:right w:val="nil"/>
            </w:tcBorders>
            <w:shd w:val="clear" w:color="auto" w:fill="auto"/>
            <w:noWrap/>
            <w:vAlign w:val="bottom"/>
            <w:hideMark/>
          </w:tcPr>
          <w:p w14:paraId="1FAED7CD" w14:textId="77777777" w:rsidR="009004B5" w:rsidRPr="009004B5" w:rsidRDefault="009004B5" w:rsidP="009004B5">
            <w:pPr>
              <w:spacing w:after="0" w:line="240" w:lineRule="auto"/>
              <w:rPr>
                <w:rFonts w:ascii="Calibri" w:eastAsia="Times New Roman" w:hAnsi="Calibri" w:cs="Calibri"/>
                <w:color w:val="000000"/>
                <w:szCs w:val="22"/>
              </w:rPr>
            </w:pPr>
            <w:r w:rsidRPr="009004B5">
              <w:rPr>
                <w:rFonts w:ascii="Calibri" w:eastAsia="Times New Roman" w:hAnsi="Calibri" w:cs="Calibri"/>
                <w:color w:val="000000"/>
                <w:szCs w:val="22"/>
              </w:rPr>
              <w:t>Kurtosis of Share Price</w:t>
            </w:r>
          </w:p>
        </w:tc>
        <w:tc>
          <w:tcPr>
            <w:tcW w:w="1513" w:type="dxa"/>
            <w:tcBorders>
              <w:top w:val="nil"/>
              <w:left w:val="nil"/>
              <w:bottom w:val="single" w:sz="8" w:space="0" w:color="auto"/>
              <w:right w:val="single" w:sz="8" w:space="0" w:color="auto"/>
            </w:tcBorders>
            <w:shd w:val="clear" w:color="auto" w:fill="auto"/>
            <w:noWrap/>
            <w:vAlign w:val="bottom"/>
            <w:hideMark/>
          </w:tcPr>
          <w:p w14:paraId="11998B72" w14:textId="77777777" w:rsidR="009004B5" w:rsidRPr="009004B5" w:rsidRDefault="009004B5" w:rsidP="009004B5">
            <w:pPr>
              <w:spacing w:after="0" w:line="240" w:lineRule="auto"/>
              <w:jc w:val="right"/>
              <w:rPr>
                <w:rFonts w:ascii="Calibri" w:eastAsia="Times New Roman" w:hAnsi="Calibri" w:cs="Calibri"/>
                <w:color w:val="000000"/>
                <w:szCs w:val="22"/>
              </w:rPr>
            </w:pPr>
            <w:r w:rsidRPr="009004B5">
              <w:rPr>
                <w:rFonts w:ascii="Calibri" w:eastAsia="Times New Roman" w:hAnsi="Calibri" w:cs="Calibri"/>
                <w:color w:val="000000"/>
                <w:szCs w:val="22"/>
              </w:rPr>
              <w:t>-0.490991392</w:t>
            </w:r>
          </w:p>
        </w:tc>
      </w:tr>
    </w:tbl>
    <w:p w14:paraId="310ED8A7" w14:textId="271E14B9" w:rsidR="00AF3E2A" w:rsidRDefault="00AF3E2A" w:rsidP="009004B5">
      <w:pPr>
        <w:pStyle w:val="NormalWeb"/>
        <w:shd w:val="clear" w:color="auto" w:fill="FFFFFF"/>
        <w:tabs>
          <w:tab w:val="left" w:pos="1163"/>
        </w:tabs>
        <w:spacing w:before="0" w:beforeAutospacing="0" w:after="300" w:afterAutospacing="0" w:line="420" w:lineRule="atLeast"/>
        <w:rPr>
          <w:rFonts w:ascii="Berlin Sans FB" w:hAnsi="Berlin Sans FB" w:cstheme="minorHAnsi"/>
          <w:color w:val="333333"/>
          <w:sz w:val="40"/>
          <w:szCs w:val="40"/>
        </w:rPr>
      </w:pPr>
      <w:r>
        <w:rPr>
          <w:rFonts w:ascii="Berlin Sans FB" w:hAnsi="Berlin Sans FB" w:cstheme="minorHAnsi"/>
          <w:color w:val="333333"/>
          <w:sz w:val="40"/>
          <w:szCs w:val="40"/>
        </w:rPr>
        <w:t>Investor A</w:t>
      </w:r>
      <w:r w:rsidR="004C761B">
        <w:rPr>
          <w:rFonts w:ascii="Berlin Sans FB" w:hAnsi="Berlin Sans FB" w:cstheme="minorHAnsi"/>
          <w:color w:val="333333"/>
          <w:sz w:val="40"/>
          <w:szCs w:val="40"/>
        </w:rPr>
        <w:t xml:space="preserve"> </w:t>
      </w:r>
      <w:r>
        <w:rPr>
          <w:rFonts w:asciiTheme="minorHAnsi" w:hAnsiTheme="minorHAnsi" w:cstheme="minorHAnsi"/>
          <w:color w:val="333333"/>
          <w:sz w:val="28"/>
          <w:szCs w:val="28"/>
        </w:rPr>
        <w:t>(</w:t>
      </w:r>
      <w:r w:rsidR="009D35FD">
        <w:rPr>
          <w:rFonts w:asciiTheme="minorHAnsi" w:hAnsiTheme="minorHAnsi" w:cstheme="minorHAnsi"/>
          <w:color w:val="333333"/>
        </w:rPr>
        <w:t>stocks of HDFC</w:t>
      </w:r>
      <w:r w:rsidRPr="00AF3E2A">
        <w:rPr>
          <w:rFonts w:asciiTheme="minorHAnsi" w:hAnsiTheme="minorHAnsi" w:cstheme="minorHAnsi"/>
          <w:color w:val="333333"/>
        </w:rPr>
        <w:t>)</w:t>
      </w:r>
    </w:p>
    <w:p w14:paraId="156A5830" w14:textId="2BC5DC8A" w:rsidR="009D35FD" w:rsidRDefault="009D35FD" w:rsidP="009004B5">
      <w:pPr>
        <w:pStyle w:val="NormalWeb"/>
        <w:shd w:val="clear" w:color="auto" w:fill="FFFFFF"/>
        <w:tabs>
          <w:tab w:val="left" w:pos="1163"/>
        </w:tabs>
        <w:spacing w:before="0" w:beforeAutospacing="0" w:after="300" w:afterAutospacing="0" w:line="420" w:lineRule="atLeast"/>
        <w:rPr>
          <w:rFonts w:ascii="Berlin Sans FB" w:hAnsi="Berlin Sans FB" w:cstheme="minorHAnsi"/>
          <w:color w:val="333333"/>
          <w:sz w:val="40"/>
          <w:szCs w:val="40"/>
        </w:rPr>
      </w:pPr>
    </w:p>
    <w:p w14:paraId="60AA6F53" w14:textId="057DB127" w:rsidR="009D35FD" w:rsidRDefault="009D35FD" w:rsidP="009004B5">
      <w:pPr>
        <w:pStyle w:val="NormalWeb"/>
        <w:shd w:val="clear" w:color="auto" w:fill="FFFFFF"/>
        <w:tabs>
          <w:tab w:val="left" w:pos="1163"/>
        </w:tabs>
        <w:spacing w:before="0" w:beforeAutospacing="0" w:after="300" w:afterAutospacing="0" w:line="420" w:lineRule="atLeast"/>
        <w:rPr>
          <w:rFonts w:ascii="Berlin Sans FB" w:hAnsi="Berlin Sans FB" w:cstheme="minorHAnsi"/>
          <w:color w:val="333333"/>
          <w:sz w:val="40"/>
          <w:szCs w:val="40"/>
        </w:rPr>
      </w:pPr>
    </w:p>
    <w:p w14:paraId="4201CB28" w14:textId="59DB9AE4" w:rsidR="009D35FD" w:rsidRDefault="009D35FD" w:rsidP="009004B5">
      <w:pPr>
        <w:pStyle w:val="NormalWeb"/>
        <w:shd w:val="clear" w:color="auto" w:fill="FFFFFF"/>
        <w:tabs>
          <w:tab w:val="left" w:pos="1163"/>
        </w:tabs>
        <w:spacing w:before="0" w:beforeAutospacing="0" w:after="300" w:afterAutospacing="0" w:line="420" w:lineRule="atLeast"/>
        <w:rPr>
          <w:rFonts w:ascii="Berlin Sans FB" w:hAnsi="Berlin Sans FB" w:cstheme="minorHAnsi"/>
          <w:color w:val="333333"/>
          <w:sz w:val="40"/>
          <w:szCs w:val="40"/>
        </w:rPr>
      </w:pPr>
      <w:bookmarkStart w:id="0" w:name="_GoBack"/>
      <w:bookmarkEnd w:id="0"/>
    </w:p>
    <w:p w14:paraId="58D2031B" w14:textId="77777777" w:rsidR="009D35FD" w:rsidRDefault="009D35FD" w:rsidP="009004B5">
      <w:pPr>
        <w:pStyle w:val="NormalWeb"/>
        <w:shd w:val="clear" w:color="auto" w:fill="FFFFFF"/>
        <w:tabs>
          <w:tab w:val="left" w:pos="1163"/>
        </w:tabs>
        <w:spacing w:before="0" w:beforeAutospacing="0" w:after="300" w:afterAutospacing="0" w:line="420" w:lineRule="atLeast"/>
        <w:rPr>
          <w:rFonts w:ascii="Berlin Sans FB" w:hAnsi="Berlin Sans FB" w:cstheme="minorHAnsi"/>
          <w:color w:val="333333"/>
          <w:sz w:val="40"/>
          <w:szCs w:val="40"/>
        </w:rPr>
      </w:pPr>
    </w:p>
    <w:tbl>
      <w:tblPr>
        <w:tblpPr w:leftFromText="180" w:rightFromText="180" w:vertAnchor="text" w:tblpY="1"/>
        <w:tblOverlap w:val="never"/>
        <w:tblW w:w="4260" w:type="dxa"/>
        <w:tblLook w:val="04A0" w:firstRow="1" w:lastRow="0" w:firstColumn="1" w:lastColumn="0" w:noHBand="0" w:noVBand="1"/>
      </w:tblPr>
      <w:tblGrid>
        <w:gridCol w:w="2693"/>
        <w:gridCol w:w="1567"/>
      </w:tblGrid>
      <w:tr w:rsidR="00AF3E2A" w:rsidRPr="00AF3E2A" w14:paraId="35571209" w14:textId="77777777" w:rsidTr="00AF3E2A">
        <w:trPr>
          <w:trHeight w:val="290"/>
        </w:trPr>
        <w:tc>
          <w:tcPr>
            <w:tcW w:w="4260" w:type="dxa"/>
            <w:gridSpan w:val="2"/>
            <w:tcBorders>
              <w:top w:val="single" w:sz="8" w:space="0" w:color="auto"/>
              <w:left w:val="single" w:sz="8" w:space="0" w:color="auto"/>
              <w:bottom w:val="nil"/>
              <w:right w:val="single" w:sz="8" w:space="0" w:color="000000"/>
            </w:tcBorders>
            <w:shd w:val="clear" w:color="000000" w:fill="DDEBF7"/>
            <w:noWrap/>
            <w:vAlign w:val="bottom"/>
            <w:hideMark/>
          </w:tcPr>
          <w:p w14:paraId="219A3E5C" w14:textId="77777777" w:rsidR="00AF3E2A" w:rsidRPr="00AF3E2A" w:rsidRDefault="00AF3E2A" w:rsidP="00AF3E2A">
            <w:pPr>
              <w:spacing w:after="0" w:line="240" w:lineRule="auto"/>
              <w:jc w:val="center"/>
              <w:rPr>
                <w:rFonts w:ascii="Calibri" w:eastAsia="Times New Roman" w:hAnsi="Calibri" w:cs="Calibri"/>
                <w:b/>
                <w:bCs/>
                <w:color w:val="000000"/>
                <w:szCs w:val="22"/>
              </w:rPr>
            </w:pPr>
            <w:r w:rsidRPr="00AF3E2A">
              <w:rPr>
                <w:rFonts w:ascii="Calibri" w:eastAsia="Times New Roman" w:hAnsi="Calibri" w:cs="Calibri"/>
                <w:b/>
                <w:bCs/>
                <w:color w:val="000000"/>
                <w:szCs w:val="22"/>
              </w:rPr>
              <w:t>Stock Price(Adj Close) Analysis</w:t>
            </w:r>
          </w:p>
        </w:tc>
      </w:tr>
      <w:tr w:rsidR="00AF3E2A" w:rsidRPr="00AF3E2A" w14:paraId="20ED430E" w14:textId="77777777" w:rsidTr="00AF3E2A">
        <w:trPr>
          <w:trHeight w:val="290"/>
        </w:trPr>
        <w:tc>
          <w:tcPr>
            <w:tcW w:w="2693" w:type="dxa"/>
            <w:tcBorders>
              <w:top w:val="nil"/>
              <w:left w:val="single" w:sz="8" w:space="0" w:color="auto"/>
              <w:bottom w:val="nil"/>
              <w:right w:val="nil"/>
            </w:tcBorders>
            <w:shd w:val="clear" w:color="auto" w:fill="auto"/>
            <w:noWrap/>
            <w:vAlign w:val="bottom"/>
            <w:hideMark/>
          </w:tcPr>
          <w:p w14:paraId="685BA91A" w14:textId="77777777" w:rsidR="00AF3E2A" w:rsidRPr="00AF3E2A" w:rsidRDefault="00AF3E2A" w:rsidP="00AF3E2A">
            <w:pPr>
              <w:spacing w:after="0" w:line="240" w:lineRule="auto"/>
              <w:rPr>
                <w:rFonts w:ascii="Calibri" w:eastAsia="Times New Roman" w:hAnsi="Calibri" w:cs="Calibri"/>
                <w:color w:val="000000"/>
                <w:szCs w:val="22"/>
              </w:rPr>
            </w:pPr>
            <w:r w:rsidRPr="00AF3E2A">
              <w:rPr>
                <w:rFonts w:ascii="Calibri" w:eastAsia="Times New Roman" w:hAnsi="Calibri" w:cs="Calibri"/>
                <w:color w:val="000000"/>
                <w:szCs w:val="22"/>
              </w:rPr>
              <w:t>Average of Share Price</w:t>
            </w:r>
          </w:p>
        </w:tc>
        <w:tc>
          <w:tcPr>
            <w:tcW w:w="1567" w:type="dxa"/>
            <w:tcBorders>
              <w:top w:val="nil"/>
              <w:left w:val="nil"/>
              <w:bottom w:val="nil"/>
              <w:right w:val="single" w:sz="8" w:space="0" w:color="auto"/>
            </w:tcBorders>
            <w:shd w:val="clear" w:color="auto" w:fill="auto"/>
            <w:noWrap/>
            <w:vAlign w:val="bottom"/>
            <w:hideMark/>
          </w:tcPr>
          <w:p w14:paraId="1F732F60" w14:textId="77777777" w:rsidR="00AF3E2A" w:rsidRPr="00AF3E2A" w:rsidRDefault="00AF3E2A" w:rsidP="00AF3E2A">
            <w:pPr>
              <w:spacing w:after="0" w:line="240" w:lineRule="auto"/>
              <w:jc w:val="right"/>
              <w:rPr>
                <w:rFonts w:ascii="Calibri" w:eastAsia="Times New Roman" w:hAnsi="Calibri" w:cs="Calibri"/>
                <w:color w:val="000000"/>
                <w:szCs w:val="22"/>
              </w:rPr>
            </w:pPr>
            <w:r w:rsidRPr="00AF3E2A">
              <w:rPr>
                <w:rFonts w:ascii="Calibri" w:eastAsia="Times New Roman" w:hAnsi="Calibri" w:cs="Calibri"/>
                <w:color w:val="000000"/>
                <w:szCs w:val="22"/>
              </w:rPr>
              <w:t>114.368582</w:t>
            </w:r>
          </w:p>
        </w:tc>
      </w:tr>
      <w:tr w:rsidR="00AF3E2A" w:rsidRPr="00AF3E2A" w14:paraId="7B8ACFE7" w14:textId="77777777" w:rsidTr="00AF3E2A">
        <w:trPr>
          <w:trHeight w:val="290"/>
        </w:trPr>
        <w:tc>
          <w:tcPr>
            <w:tcW w:w="2693" w:type="dxa"/>
            <w:tcBorders>
              <w:top w:val="nil"/>
              <w:left w:val="single" w:sz="8" w:space="0" w:color="auto"/>
              <w:bottom w:val="nil"/>
              <w:right w:val="nil"/>
            </w:tcBorders>
            <w:shd w:val="clear" w:color="auto" w:fill="auto"/>
            <w:noWrap/>
            <w:vAlign w:val="bottom"/>
            <w:hideMark/>
          </w:tcPr>
          <w:p w14:paraId="49322702" w14:textId="77777777" w:rsidR="00AF3E2A" w:rsidRPr="00AF3E2A" w:rsidRDefault="00AF3E2A" w:rsidP="00AF3E2A">
            <w:pPr>
              <w:spacing w:after="0" w:line="240" w:lineRule="auto"/>
              <w:rPr>
                <w:rFonts w:ascii="Calibri" w:eastAsia="Times New Roman" w:hAnsi="Calibri" w:cs="Calibri"/>
                <w:color w:val="000000"/>
                <w:szCs w:val="22"/>
              </w:rPr>
            </w:pPr>
            <w:r w:rsidRPr="00AF3E2A">
              <w:rPr>
                <w:rFonts w:ascii="Calibri" w:eastAsia="Times New Roman" w:hAnsi="Calibri" w:cs="Calibri"/>
                <w:color w:val="000000"/>
                <w:szCs w:val="22"/>
              </w:rPr>
              <w:t>Average of Return</w:t>
            </w:r>
          </w:p>
        </w:tc>
        <w:tc>
          <w:tcPr>
            <w:tcW w:w="1567" w:type="dxa"/>
            <w:tcBorders>
              <w:top w:val="nil"/>
              <w:left w:val="nil"/>
              <w:bottom w:val="nil"/>
              <w:right w:val="single" w:sz="8" w:space="0" w:color="auto"/>
            </w:tcBorders>
            <w:shd w:val="clear" w:color="auto" w:fill="auto"/>
            <w:noWrap/>
            <w:vAlign w:val="bottom"/>
            <w:hideMark/>
          </w:tcPr>
          <w:p w14:paraId="240F570A" w14:textId="77777777" w:rsidR="00AF3E2A" w:rsidRPr="00AF3E2A" w:rsidRDefault="00AF3E2A" w:rsidP="00AF3E2A">
            <w:pPr>
              <w:spacing w:after="0" w:line="240" w:lineRule="auto"/>
              <w:jc w:val="right"/>
              <w:rPr>
                <w:rFonts w:ascii="Calibri" w:eastAsia="Times New Roman" w:hAnsi="Calibri" w:cs="Calibri"/>
                <w:color w:val="000000"/>
                <w:szCs w:val="22"/>
              </w:rPr>
            </w:pPr>
            <w:r w:rsidRPr="00AF3E2A">
              <w:rPr>
                <w:rFonts w:ascii="Calibri" w:eastAsia="Times New Roman" w:hAnsi="Calibri" w:cs="Calibri"/>
                <w:color w:val="000000"/>
                <w:szCs w:val="22"/>
              </w:rPr>
              <w:t>0.001807994</w:t>
            </w:r>
          </w:p>
        </w:tc>
      </w:tr>
      <w:tr w:rsidR="00AF3E2A" w:rsidRPr="00AF3E2A" w14:paraId="312A66C2" w14:textId="77777777" w:rsidTr="00AF3E2A">
        <w:trPr>
          <w:trHeight w:val="290"/>
        </w:trPr>
        <w:tc>
          <w:tcPr>
            <w:tcW w:w="2693" w:type="dxa"/>
            <w:tcBorders>
              <w:top w:val="nil"/>
              <w:left w:val="single" w:sz="8" w:space="0" w:color="auto"/>
              <w:bottom w:val="nil"/>
              <w:right w:val="nil"/>
            </w:tcBorders>
            <w:shd w:val="clear" w:color="auto" w:fill="auto"/>
            <w:noWrap/>
            <w:vAlign w:val="bottom"/>
            <w:hideMark/>
          </w:tcPr>
          <w:p w14:paraId="1756D6BE" w14:textId="77777777" w:rsidR="00AF3E2A" w:rsidRPr="00AF3E2A" w:rsidRDefault="00AF3E2A" w:rsidP="00AF3E2A">
            <w:pPr>
              <w:spacing w:after="0" w:line="240" w:lineRule="auto"/>
              <w:rPr>
                <w:rFonts w:ascii="Calibri" w:eastAsia="Times New Roman" w:hAnsi="Calibri" w:cs="Calibri"/>
                <w:color w:val="000000"/>
                <w:szCs w:val="22"/>
              </w:rPr>
            </w:pPr>
            <w:r w:rsidRPr="00AF3E2A">
              <w:rPr>
                <w:rFonts w:ascii="Calibri" w:eastAsia="Times New Roman" w:hAnsi="Calibri" w:cs="Calibri"/>
                <w:color w:val="000000"/>
                <w:szCs w:val="22"/>
              </w:rPr>
              <w:t>Variance in Share Price</w:t>
            </w:r>
          </w:p>
        </w:tc>
        <w:tc>
          <w:tcPr>
            <w:tcW w:w="1567" w:type="dxa"/>
            <w:tcBorders>
              <w:top w:val="nil"/>
              <w:left w:val="nil"/>
              <w:bottom w:val="nil"/>
              <w:right w:val="single" w:sz="8" w:space="0" w:color="auto"/>
            </w:tcBorders>
            <w:shd w:val="clear" w:color="auto" w:fill="auto"/>
            <w:noWrap/>
            <w:vAlign w:val="bottom"/>
            <w:hideMark/>
          </w:tcPr>
          <w:p w14:paraId="7978FA61" w14:textId="77777777" w:rsidR="00AF3E2A" w:rsidRPr="00AF3E2A" w:rsidRDefault="00AF3E2A" w:rsidP="00AF3E2A">
            <w:pPr>
              <w:spacing w:after="0" w:line="240" w:lineRule="auto"/>
              <w:jc w:val="right"/>
              <w:rPr>
                <w:rFonts w:ascii="Calibri" w:eastAsia="Times New Roman" w:hAnsi="Calibri" w:cs="Calibri"/>
                <w:color w:val="000000"/>
                <w:szCs w:val="22"/>
              </w:rPr>
            </w:pPr>
            <w:r w:rsidRPr="00AF3E2A">
              <w:rPr>
                <w:rFonts w:ascii="Calibri" w:eastAsia="Times New Roman" w:hAnsi="Calibri" w:cs="Calibri"/>
                <w:color w:val="000000"/>
                <w:szCs w:val="22"/>
              </w:rPr>
              <w:t>418.4188663</w:t>
            </w:r>
          </w:p>
        </w:tc>
      </w:tr>
      <w:tr w:rsidR="00AF3E2A" w:rsidRPr="00AF3E2A" w14:paraId="5C246F34" w14:textId="77777777" w:rsidTr="00AF3E2A">
        <w:trPr>
          <w:trHeight w:val="290"/>
        </w:trPr>
        <w:tc>
          <w:tcPr>
            <w:tcW w:w="2693" w:type="dxa"/>
            <w:tcBorders>
              <w:top w:val="nil"/>
              <w:left w:val="single" w:sz="8" w:space="0" w:color="auto"/>
              <w:bottom w:val="nil"/>
              <w:right w:val="nil"/>
            </w:tcBorders>
            <w:shd w:val="clear" w:color="auto" w:fill="auto"/>
            <w:noWrap/>
            <w:vAlign w:val="bottom"/>
            <w:hideMark/>
          </w:tcPr>
          <w:p w14:paraId="42B4DC58" w14:textId="3B891683" w:rsidR="00AF3E2A" w:rsidRPr="00AF3E2A" w:rsidRDefault="00AF3E2A" w:rsidP="00AF3E2A">
            <w:pPr>
              <w:spacing w:after="0" w:line="240" w:lineRule="auto"/>
              <w:rPr>
                <w:rFonts w:ascii="Calibri" w:eastAsia="Times New Roman" w:hAnsi="Calibri" w:cs="Calibri"/>
                <w:color w:val="000000"/>
                <w:szCs w:val="22"/>
              </w:rPr>
            </w:pPr>
            <w:r>
              <w:rPr>
                <w:rFonts w:ascii="Calibri" w:eastAsia="Times New Roman" w:hAnsi="Calibri" w:cs="Calibri"/>
                <w:color w:val="000000"/>
                <w:szCs w:val="22"/>
              </w:rPr>
              <w:t xml:space="preserve"> </w:t>
            </w:r>
            <w:r w:rsidRPr="00AF3E2A">
              <w:rPr>
                <w:rFonts w:ascii="Calibri" w:eastAsia="Times New Roman" w:hAnsi="Calibri" w:cs="Calibri"/>
                <w:color w:val="000000"/>
                <w:szCs w:val="22"/>
              </w:rPr>
              <w:t>Variance in Return</w:t>
            </w:r>
          </w:p>
        </w:tc>
        <w:tc>
          <w:tcPr>
            <w:tcW w:w="1567" w:type="dxa"/>
            <w:tcBorders>
              <w:top w:val="nil"/>
              <w:left w:val="nil"/>
              <w:bottom w:val="nil"/>
              <w:right w:val="single" w:sz="8" w:space="0" w:color="auto"/>
            </w:tcBorders>
            <w:shd w:val="clear" w:color="auto" w:fill="auto"/>
            <w:noWrap/>
            <w:vAlign w:val="bottom"/>
            <w:hideMark/>
          </w:tcPr>
          <w:p w14:paraId="2F75FAD4" w14:textId="77777777" w:rsidR="00AF3E2A" w:rsidRPr="00AF3E2A" w:rsidRDefault="00AF3E2A" w:rsidP="00AF3E2A">
            <w:pPr>
              <w:spacing w:after="0" w:line="240" w:lineRule="auto"/>
              <w:jc w:val="right"/>
              <w:rPr>
                <w:rFonts w:ascii="Calibri" w:eastAsia="Times New Roman" w:hAnsi="Calibri" w:cs="Calibri"/>
                <w:color w:val="000000"/>
                <w:szCs w:val="22"/>
              </w:rPr>
            </w:pPr>
            <w:r w:rsidRPr="00AF3E2A">
              <w:rPr>
                <w:rFonts w:ascii="Calibri" w:eastAsia="Times New Roman" w:hAnsi="Calibri" w:cs="Calibri"/>
                <w:color w:val="000000"/>
                <w:szCs w:val="22"/>
              </w:rPr>
              <w:t>0.000533931</w:t>
            </w:r>
          </w:p>
        </w:tc>
      </w:tr>
      <w:tr w:rsidR="00AF3E2A" w:rsidRPr="00AF3E2A" w14:paraId="1B00A37E" w14:textId="77777777" w:rsidTr="00AF3E2A">
        <w:trPr>
          <w:trHeight w:val="290"/>
        </w:trPr>
        <w:tc>
          <w:tcPr>
            <w:tcW w:w="2693" w:type="dxa"/>
            <w:tcBorders>
              <w:top w:val="nil"/>
              <w:left w:val="single" w:sz="8" w:space="0" w:color="auto"/>
              <w:bottom w:val="nil"/>
              <w:right w:val="nil"/>
            </w:tcBorders>
            <w:shd w:val="clear" w:color="auto" w:fill="auto"/>
            <w:noWrap/>
            <w:vAlign w:val="bottom"/>
            <w:hideMark/>
          </w:tcPr>
          <w:p w14:paraId="7CCB1612" w14:textId="77777777" w:rsidR="00AF3E2A" w:rsidRPr="00AF3E2A" w:rsidRDefault="00AF3E2A" w:rsidP="00AF3E2A">
            <w:pPr>
              <w:spacing w:after="0" w:line="240" w:lineRule="auto"/>
              <w:rPr>
                <w:rFonts w:ascii="Calibri" w:eastAsia="Times New Roman" w:hAnsi="Calibri" w:cs="Calibri"/>
                <w:color w:val="000000"/>
                <w:szCs w:val="22"/>
              </w:rPr>
            </w:pPr>
            <w:r w:rsidRPr="00AF3E2A">
              <w:rPr>
                <w:rFonts w:ascii="Calibri" w:eastAsia="Times New Roman" w:hAnsi="Calibri" w:cs="Calibri"/>
                <w:color w:val="000000"/>
                <w:szCs w:val="22"/>
              </w:rPr>
              <w:t>Skewness of Share Price</w:t>
            </w:r>
          </w:p>
        </w:tc>
        <w:tc>
          <w:tcPr>
            <w:tcW w:w="1567" w:type="dxa"/>
            <w:tcBorders>
              <w:top w:val="nil"/>
              <w:left w:val="nil"/>
              <w:bottom w:val="nil"/>
              <w:right w:val="single" w:sz="8" w:space="0" w:color="auto"/>
            </w:tcBorders>
            <w:shd w:val="clear" w:color="auto" w:fill="auto"/>
            <w:noWrap/>
            <w:vAlign w:val="bottom"/>
            <w:hideMark/>
          </w:tcPr>
          <w:p w14:paraId="161ABE3B" w14:textId="77777777" w:rsidR="00AF3E2A" w:rsidRPr="00AF3E2A" w:rsidRDefault="00AF3E2A" w:rsidP="00AF3E2A">
            <w:pPr>
              <w:spacing w:after="0" w:line="240" w:lineRule="auto"/>
              <w:jc w:val="right"/>
              <w:rPr>
                <w:rFonts w:ascii="Calibri" w:eastAsia="Times New Roman" w:hAnsi="Calibri" w:cs="Calibri"/>
                <w:color w:val="000000"/>
                <w:szCs w:val="22"/>
              </w:rPr>
            </w:pPr>
            <w:r w:rsidRPr="00AF3E2A">
              <w:rPr>
                <w:rFonts w:ascii="Calibri" w:eastAsia="Times New Roman" w:hAnsi="Calibri" w:cs="Calibri"/>
                <w:color w:val="000000"/>
                <w:szCs w:val="22"/>
              </w:rPr>
              <w:t>0.733721582</w:t>
            </w:r>
          </w:p>
        </w:tc>
      </w:tr>
      <w:tr w:rsidR="00AF3E2A" w:rsidRPr="00AF3E2A" w14:paraId="5C5ECA70" w14:textId="77777777" w:rsidTr="00AF3E2A">
        <w:trPr>
          <w:trHeight w:val="300"/>
        </w:trPr>
        <w:tc>
          <w:tcPr>
            <w:tcW w:w="2693" w:type="dxa"/>
            <w:tcBorders>
              <w:top w:val="nil"/>
              <w:left w:val="single" w:sz="8" w:space="0" w:color="auto"/>
              <w:bottom w:val="single" w:sz="8" w:space="0" w:color="auto"/>
              <w:right w:val="nil"/>
            </w:tcBorders>
            <w:shd w:val="clear" w:color="auto" w:fill="auto"/>
            <w:noWrap/>
            <w:vAlign w:val="bottom"/>
            <w:hideMark/>
          </w:tcPr>
          <w:p w14:paraId="028CEC3F" w14:textId="77777777" w:rsidR="00AF3E2A" w:rsidRPr="00AF3E2A" w:rsidRDefault="00AF3E2A" w:rsidP="00AF3E2A">
            <w:pPr>
              <w:spacing w:after="0" w:line="240" w:lineRule="auto"/>
              <w:rPr>
                <w:rFonts w:ascii="Calibri" w:eastAsia="Times New Roman" w:hAnsi="Calibri" w:cs="Calibri"/>
                <w:color w:val="000000"/>
                <w:szCs w:val="22"/>
              </w:rPr>
            </w:pPr>
            <w:r w:rsidRPr="00AF3E2A">
              <w:rPr>
                <w:rFonts w:ascii="Calibri" w:eastAsia="Times New Roman" w:hAnsi="Calibri" w:cs="Calibri"/>
                <w:color w:val="000000"/>
                <w:szCs w:val="22"/>
              </w:rPr>
              <w:t>Kurtosis of Share Price</w:t>
            </w:r>
          </w:p>
        </w:tc>
        <w:tc>
          <w:tcPr>
            <w:tcW w:w="1567" w:type="dxa"/>
            <w:tcBorders>
              <w:top w:val="nil"/>
              <w:left w:val="nil"/>
              <w:bottom w:val="single" w:sz="8" w:space="0" w:color="auto"/>
              <w:right w:val="single" w:sz="8" w:space="0" w:color="auto"/>
            </w:tcBorders>
            <w:shd w:val="clear" w:color="auto" w:fill="auto"/>
            <w:noWrap/>
            <w:vAlign w:val="bottom"/>
            <w:hideMark/>
          </w:tcPr>
          <w:p w14:paraId="734FEDB2" w14:textId="77777777" w:rsidR="00AF3E2A" w:rsidRPr="00AF3E2A" w:rsidRDefault="00AF3E2A" w:rsidP="00AF3E2A">
            <w:pPr>
              <w:spacing w:after="0" w:line="240" w:lineRule="auto"/>
              <w:jc w:val="right"/>
              <w:rPr>
                <w:rFonts w:ascii="Calibri" w:eastAsia="Times New Roman" w:hAnsi="Calibri" w:cs="Calibri"/>
                <w:color w:val="000000"/>
                <w:szCs w:val="22"/>
              </w:rPr>
            </w:pPr>
            <w:r w:rsidRPr="00AF3E2A">
              <w:rPr>
                <w:rFonts w:ascii="Calibri" w:eastAsia="Times New Roman" w:hAnsi="Calibri" w:cs="Calibri"/>
                <w:color w:val="000000"/>
                <w:szCs w:val="22"/>
              </w:rPr>
              <w:t>-0.479696316</w:t>
            </w:r>
          </w:p>
        </w:tc>
      </w:tr>
    </w:tbl>
    <w:p w14:paraId="3A2B51BE" w14:textId="77777777" w:rsidR="009D35FD" w:rsidRDefault="00AF3E2A"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r>
        <w:rPr>
          <w:rFonts w:ascii="Berlin Sans FB" w:hAnsi="Berlin Sans FB" w:cstheme="minorHAnsi"/>
          <w:color w:val="333333"/>
          <w:sz w:val="40"/>
          <w:szCs w:val="40"/>
        </w:rPr>
        <w:t>Investor B</w:t>
      </w:r>
      <w:r>
        <w:rPr>
          <w:rFonts w:ascii="Berlin Sans FB" w:hAnsi="Berlin Sans FB" w:cstheme="minorHAnsi"/>
          <w:color w:val="333333"/>
        </w:rPr>
        <w:t xml:space="preserve"> </w:t>
      </w:r>
      <w:r w:rsidR="009D35FD">
        <w:rPr>
          <w:rFonts w:asciiTheme="minorHAnsi" w:hAnsiTheme="minorHAnsi" w:cstheme="minorHAnsi"/>
          <w:color w:val="333333"/>
        </w:rPr>
        <w:t>(stocks of ONGC)</w:t>
      </w:r>
    </w:p>
    <w:p w14:paraId="2DA2DBB2" w14:textId="77777777"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p w14:paraId="4AECF30B" w14:textId="0BCDFA54"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p w14:paraId="780921FC" w14:textId="77777777"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tbl>
      <w:tblPr>
        <w:tblpPr w:leftFromText="180" w:rightFromText="180" w:vertAnchor="text" w:tblpY="1"/>
        <w:tblOverlap w:val="never"/>
        <w:tblW w:w="4140" w:type="dxa"/>
        <w:tblLook w:val="04A0" w:firstRow="1" w:lastRow="0" w:firstColumn="1" w:lastColumn="0" w:noHBand="0" w:noVBand="1"/>
      </w:tblPr>
      <w:tblGrid>
        <w:gridCol w:w="2694"/>
        <w:gridCol w:w="1446"/>
      </w:tblGrid>
      <w:tr w:rsidR="009D35FD" w:rsidRPr="009D35FD" w14:paraId="75D7750B" w14:textId="77777777" w:rsidTr="009D35FD">
        <w:trPr>
          <w:trHeight w:val="290"/>
        </w:trPr>
        <w:tc>
          <w:tcPr>
            <w:tcW w:w="4140" w:type="dxa"/>
            <w:gridSpan w:val="2"/>
            <w:tcBorders>
              <w:top w:val="single" w:sz="8" w:space="0" w:color="auto"/>
              <w:left w:val="single" w:sz="8" w:space="0" w:color="auto"/>
              <w:bottom w:val="nil"/>
              <w:right w:val="single" w:sz="8" w:space="0" w:color="000000"/>
            </w:tcBorders>
            <w:shd w:val="clear" w:color="000000" w:fill="DDEBF7"/>
            <w:noWrap/>
            <w:vAlign w:val="bottom"/>
            <w:hideMark/>
          </w:tcPr>
          <w:p w14:paraId="2B123DBE" w14:textId="77777777" w:rsidR="009D35FD" w:rsidRPr="009D35FD" w:rsidRDefault="009D35FD" w:rsidP="009D35FD">
            <w:pPr>
              <w:spacing w:after="0" w:line="240" w:lineRule="auto"/>
              <w:jc w:val="center"/>
              <w:rPr>
                <w:rFonts w:ascii="Calibri" w:eastAsia="Times New Roman" w:hAnsi="Calibri" w:cs="Calibri"/>
                <w:b/>
                <w:bCs/>
                <w:color w:val="000000"/>
                <w:szCs w:val="22"/>
              </w:rPr>
            </w:pPr>
            <w:r w:rsidRPr="009D35FD">
              <w:rPr>
                <w:rFonts w:ascii="Calibri" w:eastAsia="Times New Roman" w:hAnsi="Calibri" w:cs="Calibri"/>
                <w:b/>
                <w:bCs/>
                <w:color w:val="000000"/>
                <w:szCs w:val="22"/>
              </w:rPr>
              <w:t>Stock Price(Adj Close) Analysis</w:t>
            </w:r>
          </w:p>
        </w:tc>
      </w:tr>
      <w:tr w:rsidR="009D35FD" w:rsidRPr="009D35FD" w14:paraId="4330AC56" w14:textId="77777777" w:rsidTr="009D35FD">
        <w:trPr>
          <w:trHeight w:val="290"/>
        </w:trPr>
        <w:tc>
          <w:tcPr>
            <w:tcW w:w="2694" w:type="dxa"/>
            <w:tcBorders>
              <w:top w:val="nil"/>
              <w:left w:val="single" w:sz="8" w:space="0" w:color="auto"/>
              <w:bottom w:val="nil"/>
              <w:right w:val="nil"/>
            </w:tcBorders>
            <w:shd w:val="clear" w:color="auto" w:fill="auto"/>
            <w:noWrap/>
            <w:vAlign w:val="bottom"/>
            <w:hideMark/>
          </w:tcPr>
          <w:p w14:paraId="65B20AB9" w14:textId="1AC92F7A" w:rsidR="009D35FD" w:rsidRPr="009D35FD" w:rsidRDefault="009D35FD" w:rsidP="009D35FD">
            <w:pPr>
              <w:spacing w:after="0" w:line="240" w:lineRule="auto"/>
              <w:rPr>
                <w:rFonts w:ascii="Calibri" w:eastAsia="Times New Roman" w:hAnsi="Calibri" w:cs="Calibri"/>
                <w:color w:val="000000"/>
                <w:szCs w:val="22"/>
              </w:rPr>
            </w:pPr>
            <w:r>
              <w:rPr>
                <w:rFonts w:ascii="Calibri" w:eastAsia="Times New Roman" w:hAnsi="Calibri" w:cs="Calibri"/>
                <w:color w:val="000000"/>
                <w:szCs w:val="22"/>
              </w:rPr>
              <w:t xml:space="preserve"> </w:t>
            </w:r>
            <w:r w:rsidRPr="009D35FD">
              <w:rPr>
                <w:rFonts w:ascii="Calibri" w:eastAsia="Times New Roman" w:hAnsi="Calibri" w:cs="Calibri"/>
                <w:color w:val="000000"/>
                <w:szCs w:val="22"/>
              </w:rPr>
              <w:t>Average of Stock Price</w:t>
            </w:r>
          </w:p>
        </w:tc>
        <w:tc>
          <w:tcPr>
            <w:tcW w:w="1446" w:type="dxa"/>
            <w:tcBorders>
              <w:top w:val="nil"/>
              <w:left w:val="nil"/>
              <w:bottom w:val="nil"/>
              <w:right w:val="single" w:sz="8" w:space="0" w:color="auto"/>
            </w:tcBorders>
            <w:shd w:val="clear" w:color="auto" w:fill="auto"/>
            <w:noWrap/>
            <w:vAlign w:val="bottom"/>
            <w:hideMark/>
          </w:tcPr>
          <w:p w14:paraId="7A52526A"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77.6323171</w:t>
            </w:r>
          </w:p>
        </w:tc>
      </w:tr>
      <w:tr w:rsidR="009D35FD" w:rsidRPr="009D35FD" w14:paraId="5B200DEC" w14:textId="77777777" w:rsidTr="009D35FD">
        <w:trPr>
          <w:trHeight w:val="290"/>
        </w:trPr>
        <w:tc>
          <w:tcPr>
            <w:tcW w:w="2694" w:type="dxa"/>
            <w:tcBorders>
              <w:top w:val="nil"/>
              <w:left w:val="single" w:sz="8" w:space="0" w:color="auto"/>
              <w:bottom w:val="nil"/>
              <w:right w:val="nil"/>
            </w:tcBorders>
            <w:shd w:val="clear" w:color="auto" w:fill="auto"/>
            <w:noWrap/>
            <w:vAlign w:val="bottom"/>
            <w:hideMark/>
          </w:tcPr>
          <w:p w14:paraId="3D503496"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Average of Return</w:t>
            </w:r>
          </w:p>
        </w:tc>
        <w:tc>
          <w:tcPr>
            <w:tcW w:w="1446" w:type="dxa"/>
            <w:tcBorders>
              <w:top w:val="nil"/>
              <w:left w:val="nil"/>
              <w:bottom w:val="nil"/>
              <w:right w:val="single" w:sz="8" w:space="0" w:color="auto"/>
            </w:tcBorders>
            <w:shd w:val="clear" w:color="auto" w:fill="auto"/>
            <w:noWrap/>
            <w:vAlign w:val="bottom"/>
            <w:hideMark/>
          </w:tcPr>
          <w:p w14:paraId="48FE340F"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-0.00153824</w:t>
            </w:r>
          </w:p>
        </w:tc>
      </w:tr>
      <w:tr w:rsidR="009D35FD" w:rsidRPr="009D35FD" w14:paraId="33DA8B23" w14:textId="77777777" w:rsidTr="009D35FD">
        <w:trPr>
          <w:trHeight w:val="290"/>
        </w:trPr>
        <w:tc>
          <w:tcPr>
            <w:tcW w:w="2694" w:type="dxa"/>
            <w:tcBorders>
              <w:top w:val="nil"/>
              <w:left w:val="single" w:sz="8" w:space="0" w:color="auto"/>
              <w:bottom w:val="nil"/>
              <w:right w:val="nil"/>
            </w:tcBorders>
            <w:shd w:val="clear" w:color="auto" w:fill="auto"/>
            <w:noWrap/>
            <w:vAlign w:val="bottom"/>
            <w:hideMark/>
          </w:tcPr>
          <w:p w14:paraId="77C2F4D7"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Variance in Stock Price</w:t>
            </w:r>
          </w:p>
        </w:tc>
        <w:tc>
          <w:tcPr>
            <w:tcW w:w="1446" w:type="dxa"/>
            <w:tcBorders>
              <w:top w:val="nil"/>
              <w:left w:val="nil"/>
              <w:bottom w:val="nil"/>
              <w:right w:val="single" w:sz="8" w:space="0" w:color="auto"/>
            </w:tcBorders>
            <w:shd w:val="clear" w:color="auto" w:fill="auto"/>
            <w:noWrap/>
            <w:vAlign w:val="bottom"/>
            <w:hideMark/>
          </w:tcPr>
          <w:p w14:paraId="0D37E1B5"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78.0369382</w:t>
            </w:r>
          </w:p>
        </w:tc>
      </w:tr>
      <w:tr w:rsidR="009D35FD" w:rsidRPr="009D35FD" w14:paraId="5E7BD6F6" w14:textId="77777777" w:rsidTr="009D35FD">
        <w:trPr>
          <w:trHeight w:val="290"/>
        </w:trPr>
        <w:tc>
          <w:tcPr>
            <w:tcW w:w="2694" w:type="dxa"/>
            <w:tcBorders>
              <w:top w:val="nil"/>
              <w:left w:val="single" w:sz="8" w:space="0" w:color="auto"/>
              <w:bottom w:val="nil"/>
              <w:right w:val="nil"/>
            </w:tcBorders>
            <w:shd w:val="clear" w:color="auto" w:fill="auto"/>
            <w:noWrap/>
            <w:vAlign w:val="bottom"/>
            <w:hideMark/>
          </w:tcPr>
          <w:p w14:paraId="621881E6"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Variance in Return</w:t>
            </w:r>
          </w:p>
        </w:tc>
        <w:tc>
          <w:tcPr>
            <w:tcW w:w="1446" w:type="dxa"/>
            <w:tcBorders>
              <w:top w:val="nil"/>
              <w:left w:val="nil"/>
              <w:bottom w:val="nil"/>
              <w:right w:val="single" w:sz="8" w:space="0" w:color="auto"/>
            </w:tcBorders>
            <w:shd w:val="clear" w:color="auto" w:fill="auto"/>
            <w:noWrap/>
            <w:vAlign w:val="bottom"/>
            <w:hideMark/>
          </w:tcPr>
          <w:p w14:paraId="613C39A2"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0.00072609</w:t>
            </w:r>
          </w:p>
        </w:tc>
      </w:tr>
      <w:tr w:rsidR="009D35FD" w:rsidRPr="009D35FD" w14:paraId="127F0382" w14:textId="77777777" w:rsidTr="009D35FD">
        <w:trPr>
          <w:trHeight w:val="290"/>
        </w:trPr>
        <w:tc>
          <w:tcPr>
            <w:tcW w:w="2694" w:type="dxa"/>
            <w:tcBorders>
              <w:top w:val="nil"/>
              <w:left w:val="single" w:sz="8" w:space="0" w:color="auto"/>
              <w:bottom w:val="nil"/>
              <w:right w:val="nil"/>
            </w:tcBorders>
            <w:shd w:val="clear" w:color="auto" w:fill="auto"/>
            <w:noWrap/>
            <w:vAlign w:val="bottom"/>
            <w:hideMark/>
          </w:tcPr>
          <w:p w14:paraId="4FF296C6"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Skewness of Stock Price</w:t>
            </w:r>
          </w:p>
        </w:tc>
        <w:tc>
          <w:tcPr>
            <w:tcW w:w="1446" w:type="dxa"/>
            <w:tcBorders>
              <w:top w:val="nil"/>
              <w:left w:val="nil"/>
              <w:bottom w:val="nil"/>
              <w:right w:val="single" w:sz="8" w:space="0" w:color="auto"/>
            </w:tcBorders>
            <w:shd w:val="clear" w:color="auto" w:fill="auto"/>
            <w:noWrap/>
            <w:vAlign w:val="bottom"/>
            <w:hideMark/>
          </w:tcPr>
          <w:p w14:paraId="288F09FD"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0.63099166</w:t>
            </w:r>
          </w:p>
        </w:tc>
      </w:tr>
      <w:tr w:rsidR="009D35FD" w:rsidRPr="009D35FD" w14:paraId="40E07928" w14:textId="77777777" w:rsidTr="009D35FD">
        <w:trPr>
          <w:trHeight w:val="300"/>
        </w:trPr>
        <w:tc>
          <w:tcPr>
            <w:tcW w:w="2694" w:type="dxa"/>
            <w:tcBorders>
              <w:top w:val="nil"/>
              <w:left w:val="single" w:sz="8" w:space="0" w:color="auto"/>
              <w:bottom w:val="single" w:sz="8" w:space="0" w:color="auto"/>
              <w:right w:val="nil"/>
            </w:tcBorders>
            <w:shd w:val="clear" w:color="auto" w:fill="auto"/>
            <w:noWrap/>
            <w:vAlign w:val="bottom"/>
            <w:hideMark/>
          </w:tcPr>
          <w:p w14:paraId="2DB6487A"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Kurtosis of Stock Price</w:t>
            </w:r>
          </w:p>
        </w:tc>
        <w:tc>
          <w:tcPr>
            <w:tcW w:w="1446" w:type="dxa"/>
            <w:tcBorders>
              <w:top w:val="nil"/>
              <w:left w:val="nil"/>
              <w:bottom w:val="single" w:sz="8" w:space="0" w:color="auto"/>
              <w:right w:val="single" w:sz="8" w:space="0" w:color="auto"/>
            </w:tcBorders>
            <w:shd w:val="clear" w:color="auto" w:fill="auto"/>
            <w:noWrap/>
            <w:vAlign w:val="bottom"/>
            <w:hideMark/>
          </w:tcPr>
          <w:p w14:paraId="45073747"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0.2886082</w:t>
            </w:r>
          </w:p>
        </w:tc>
      </w:tr>
    </w:tbl>
    <w:p w14:paraId="5C1589F1" w14:textId="77777777"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r>
        <w:rPr>
          <w:rFonts w:ascii="Berlin Sans FB" w:hAnsi="Berlin Sans FB" w:cstheme="minorHAnsi"/>
          <w:color w:val="333333"/>
          <w:sz w:val="40"/>
          <w:szCs w:val="40"/>
        </w:rPr>
        <w:t xml:space="preserve">Investor C </w:t>
      </w:r>
      <w:r>
        <w:rPr>
          <w:rFonts w:asciiTheme="minorHAnsi" w:hAnsiTheme="minorHAnsi" w:cstheme="minorHAnsi"/>
          <w:color w:val="333333"/>
        </w:rPr>
        <w:t>(stocks of SPICEJET)</w:t>
      </w:r>
    </w:p>
    <w:p w14:paraId="2A2E6F05" w14:textId="77777777"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p w14:paraId="26B12EB2" w14:textId="0A95B39F"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p w14:paraId="2C18931C" w14:textId="77777777"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tbl>
      <w:tblPr>
        <w:tblpPr w:leftFromText="180" w:rightFromText="180" w:vertAnchor="text" w:tblpY="1"/>
        <w:tblOverlap w:val="never"/>
        <w:tblW w:w="4240" w:type="dxa"/>
        <w:tblLook w:val="04A0" w:firstRow="1" w:lastRow="0" w:firstColumn="1" w:lastColumn="0" w:noHBand="0" w:noVBand="1"/>
      </w:tblPr>
      <w:tblGrid>
        <w:gridCol w:w="2487"/>
        <w:gridCol w:w="1753"/>
      </w:tblGrid>
      <w:tr w:rsidR="009D35FD" w:rsidRPr="009D35FD" w14:paraId="43484185" w14:textId="77777777" w:rsidTr="009D35FD">
        <w:trPr>
          <w:trHeight w:val="290"/>
        </w:trPr>
        <w:tc>
          <w:tcPr>
            <w:tcW w:w="4240" w:type="dxa"/>
            <w:gridSpan w:val="2"/>
            <w:tcBorders>
              <w:top w:val="single" w:sz="8" w:space="0" w:color="auto"/>
              <w:left w:val="single" w:sz="8" w:space="0" w:color="auto"/>
              <w:bottom w:val="nil"/>
              <w:right w:val="single" w:sz="8" w:space="0" w:color="000000"/>
            </w:tcBorders>
            <w:shd w:val="clear" w:color="000000" w:fill="DDEBF7"/>
            <w:noWrap/>
            <w:vAlign w:val="bottom"/>
            <w:hideMark/>
          </w:tcPr>
          <w:p w14:paraId="5B82C83A" w14:textId="77777777" w:rsidR="009D35FD" w:rsidRPr="009D35FD" w:rsidRDefault="009D35FD" w:rsidP="009D35FD">
            <w:pPr>
              <w:spacing w:after="0" w:line="240" w:lineRule="auto"/>
              <w:jc w:val="center"/>
              <w:rPr>
                <w:rFonts w:ascii="Calibri" w:eastAsia="Times New Roman" w:hAnsi="Calibri" w:cs="Calibri"/>
                <w:b/>
                <w:bCs/>
                <w:color w:val="000000"/>
                <w:szCs w:val="22"/>
              </w:rPr>
            </w:pPr>
            <w:r w:rsidRPr="009D35FD">
              <w:rPr>
                <w:rFonts w:ascii="Calibri" w:eastAsia="Times New Roman" w:hAnsi="Calibri" w:cs="Calibri"/>
                <w:b/>
                <w:bCs/>
                <w:color w:val="000000"/>
                <w:szCs w:val="22"/>
              </w:rPr>
              <w:t>Portfolio</w:t>
            </w:r>
          </w:p>
        </w:tc>
      </w:tr>
      <w:tr w:rsidR="009D35FD" w:rsidRPr="009D35FD" w14:paraId="738859B0" w14:textId="77777777" w:rsidTr="009D35FD">
        <w:trPr>
          <w:trHeight w:val="290"/>
        </w:trPr>
        <w:tc>
          <w:tcPr>
            <w:tcW w:w="2487" w:type="dxa"/>
            <w:tcBorders>
              <w:top w:val="nil"/>
              <w:left w:val="single" w:sz="8" w:space="0" w:color="auto"/>
              <w:bottom w:val="nil"/>
              <w:right w:val="nil"/>
            </w:tcBorders>
            <w:shd w:val="clear" w:color="auto" w:fill="auto"/>
            <w:noWrap/>
            <w:vAlign w:val="bottom"/>
            <w:hideMark/>
          </w:tcPr>
          <w:p w14:paraId="46066D19" w14:textId="45D0636D" w:rsidR="009D35FD" w:rsidRPr="009D35FD" w:rsidRDefault="009D35FD" w:rsidP="009D35FD">
            <w:pPr>
              <w:spacing w:after="0" w:line="240" w:lineRule="auto"/>
              <w:rPr>
                <w:rFonts w:ascii="Calibri" w:eastAsia="Times New Roman" w:hAnsi="Calibri" w:cs="Calibri"/>
                <w:color w:val="000000"/>
                <w:szCs w:val="22"/>
              </w:rPr>
            </w:pPr>
            <w:r>
              <w:rPr>
                <w:rFonts w:ascii="Calibri" w:eastAsia="Times New Roman" w:hAnsi="Calibri" w:cs="Calibri"/>
                <w:color w:val="000000"/>
                <w:szCs w:val="22"/>
              </w:rPr>
              <w:t xml:space="preserve"> </w:t>
            </w:r>
            <w:r w:rsidRPr="009D35FD">
              <w:rPr>
                <w:rFonts w:ascii="Calibri" w:eastAsia="Times New Roman" w:hAnsi="Calibri" w:cs="Calibri"/>
                <w:color w:val="000000"/>
                <w:szCs w:val="22"/>
              </w:rPr>
              <w:t>Expected Return</w:t>
            </w:r>
          </w:p>
        </w:tc>
        <w:tc>
          <w:tcPr>
            <w:tcW w:w="1753" w:type="dxa"/>
            <w:tcBorders>
              <w:top w:val="nil"/>
              <w:left w:val="nil"/>
              <w:bottom w:val="nil"/>
              <w:right w:val="single" w:sz="8" w:space="0" w:color="auto"/>
            </w:tcBorders>
            <w:shd w:val="clear" w:color="auto" w:fill="auto"/>
            <w:noWrap/>
            <w:vAlign w:val="bottom"/>
            <w:hideMark/>
          </w:tcPr>
          <w:p w14:paraId="7F94337E"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0.000944811</w:t>
            </w:r>
          </w:p>
        </w:tc>
      </w:tr>
      <w:tr w:rsidR="009D35FD" w:rsidRPr="009D35FD" w14:paraId="3561F8E2" w14:textId="77777777" w:rsidTr="009D35FD">
        <w:trPr>
          <w:trHeight w:val="300"/>
        </w:trPr>
        <w:tc>
          <w:tcPr>
            <w:tcW w:w="2487" w:type="dxa"/>
            <w:tcBorders>
              <w:top w:val="nil"/>
              <w:left w:val="single" w:sz="8" w:space="0" w:color="auto"/>
              <w:bottom w:val="single" w:sz="8" w:space="0" w:color="auto"/>
              <w:right w:val="nil"/>
            </w:tcBorders>
            <w:shd w:val="clear" w:color="auto" w:fill="auto"/>
            <w:noWrap/>
            <w:vAlign w:val="bottom"/>
            <w:hideMark/>
          </w:tcPr>
          <w:p w14:paraId="50E5AAF3"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Variance of Return</w:t>
            </w:r>
          </w:p>
        </w:tc>
        <w:tc>
          <w:tcPr>
            <w:tcW w:w="1753" w:type="dxa"/>
            <w:tcBorders>
              <w:top w:val="nil"/>
              <w:left w:val="nil"/>
              <w:bottom w:val="single" w:sz="8" w:space="0" w:color="auto"/>
              <w:right w:val="single" w:sz="8" w:space="0" w:color="auto"/>
            </w:tcBorders>
            <w:shd w:val="clear" w:color="auto" w:fill="auto"/>
            <w:noWrap/>
            <w:vAlign w:val="bottom"/>
            <w:hideMark/>
          </w:tcPr>
          <w:p w14:paraId="15DC096B"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0.00021467</w:t>
            </w:r>
          </w:p>
        </w:tc>
      </w:tr>
    </w:tbl>
    <w:p w14:paraId="3474ABCF" w14:textId="77777777" w:rsidR="009D35FD"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r>
        <w:rPr>
          <w:rFonts w:ascii="Berlin Sans FB" w:hAnsi="Berlin Sans FB" w:cstheme="minorHAnsi"/>
          <w:color w:val="333333"/>
          <w:sz w:val="40"/>
          <w:szCs w:val="40"/>
        </w:rPr>
        <w:t xml:space="preserve">Investor D </w:t>
      </w:r>
      <w:r>
        <w:rPr>
          <w:rFonts w:asciiTheme="minorHAnsi" w:hAnsiTheme="minorHAnsi" w:cstheme="minorHAnsi"/>
          <w:color w:val="333333"/>
        </w:rPr>
        <w:t>(stocks of HDFC and ONGC)</w:t>
      </w:r>
    </w:p>
    <w:p w14:paraId="424C2A55" w14:textId="7F00E5D4" w:rsidR="009D35FD" w:rsidRDefault="009D35FD" w:rsidP="009D35FD"/>
    <w:p w14:paraId="607DE5E2" w14:textId="58E8F048" w:rsidR="009D35FD" w:rsidRDefault="009D35FD" w:rsidP="009D35FD"/>
    <w:p w14:paraId="7B56EA8C" w14:textId="5070E861" w:rsidR="009D35FD" w:rsidRDefault="009D35FD" w:rsidP="009D35FD"/>
    <w:p w14:paraId="168FC442" w14:textId="77777777" w:rsidR="009D35FD" w:rsidRPr="009D35FD" w:rsidRDefault="009D35FD" w:rsidP="009D35FD"/>
    <w:tbl>
      <w:tblPr>
        <w:tblpPr w:leftFromText="180" w:rightFromText="180" w:vertAnchor="text" w:tblpY="1"/>
        <w:tblOverlap w:val="never"/>
        <w:tblW w:w="3860" w:type="dxa"/>
        <w:tblLook w:val="04A0" w:firstRow="1" w:lastRow="0" w:firstColumn="1" w:lastColumn="0" w:noHBand="0" w:noVBand="1"/>
      </w:tblPr>
      <w:tblGrid>
        <w:gridCol w:w="2558"/>
        <w:gridCol w:w="1302"/>
      </w:tblGrid>
      <w:tr w:rsidR="009D35FD" w:rsidRPr="009D35FD" w14:paraId="16183DDC" w14:textId="77777777" w:rsidTr="009D35FD">
        <w:trPr>
          <w:trHeight w:val="290"/>
        </w:trPr>
        <w:tc>
          <w:tcPr>
            <w:tcW w:w="3860" w:type="dxa"/>
            <w:gridSpan w:val="2"/>
            <w:tcBorders>
              <w:top w:val="single" w:sz="8" w:space="0" w:color="auto"/>
              <w:left w:val="single" w:sz="8" w:space="0" w:color="auto"/>
              <w:bottom w:val="nil"/>
              <w:right w:val="single" w:sz="8" w:space="0" w:color="000000"/>
            </w:tcBorders>
            <w:shd w:val="clear" w:color="000000" w:fill="DDEBF7"/>
            <w:noWrap/>
            <w:vAlign w:val="bottom"/>
            <w:hideMark/>
          </w:tcPr>
          <w:p w14:paraId="24B38594" w14:textId="77777777" w:rsidR="009D35FD" w:rsidRPr="009D35FD" w:rsidRDefault="009D35FD" w:rsidP="009D35FD">
            <w:pPr>
              <w:spacing w:after="0" w:line="240" w:lineRule="auto"/>
              <w:jc w:val="center"/>
              <w:rPr>
                <w:rFonts w:ascii="Calibri" w:eastAsia="Times New Roman" w:hAnsi="Calibri" w:cs="Calibri"/>
                <w:b/>
                <w:bCs/>
                <w:color w:val="000000"/>
                <w:szCs w:val="22"/>
              </w:rPr>
            </w:pPr>
            <w:r w:rsidRPr="009D35FD">
              <w:rPr>
                <w:rFonts w:ascii="Calibri" w:eastAsia="Times New Roman" w:hAnsi="Calibri" w:cs="Calibri"/>
                <w:b/>
                <w:bCs/>
                <w:color w:val="000000"/>
                <w:szCs w:val="22"/>
              </w:rPr>
              <w:lastRenderedPageBreak/>
              <w:t>PORTFOLIO</w:t>
            </w:r>
          </w:p>
        </w:tc>
      </w:tr>
      <w:tr w:rsidR="009D35FD" w:rsidRPr="009D35FD" w14:paraId="7C35363D" w14:textId="77777777" w:rsidTr="009D35FD">
        <w:trPr>
          <w:trHeight w:val="290"/>
        </w:trPr>
        <w:tc>
          <w:tcPr>
            <w:tcW w:w="2558" w:type="dxa"/>
            <w:tcBorders>
              <w:top w:val="nil"/>
              <w:left w:val="single" w:sz="8" w:space="0" w:color="auto"/>
              <w:bottom w:val="nil"/>
              <w:right w:val="nil"/>
            </w:tcBorders>
            <w:shd w:val="clear" w:color="auto" w:fill="auto"/>
            <w:noWrap/>
            <w:vAlign w:val="bottom"/>
            <w:hideMark/>
          </w:tcPr>
          <w:p w14:paraId="3B09D227"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Expected Return</w:t>
            </w:r>
          </w:p>
        </w:tc>
        <w:tc>
          <w:tcPr>
            <w:tcW w:w="1302" w:type="dxa"/>
            <w:tcBorders>
              <w:top w:val="nil"/>
              <w:left w:val="nil"/>
              <w:bottom w:val="nil"/>
              <w:right w:val="single" w:sz="8" w:space="0" w:color="auto"/>
            </w:tcBorders>
            <w:shd w:val="clear" w:color="auto" w:fill="auto"/>
            <w:noWrap/>
            <w:vAlign w:val="bottom"/>
            <w:hideMark/>
          </w:tcPr>
          <w:p w14:paraId="02CFE29C"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-0.00011</w:t>
            </w:r>
          </w:p>
        </w:tc>
      </w:tr>
      <w:tr w:rsidR="009D35FD" w:rsidRPr="009D35FD" w14:paraId="083E006A" w14:textId="77777777" w:rsidTr="009D35FD">
        <w:trPr>
          <w:trHeight w:val="486"/>
        </w:trPr>
        <w:tc>
          <w:tcPr>
            <w:tcW w:w="2558" w:type="dxa"/>
            <w:tcBorders>
              <w:top w:val="nil"/>
              <w:left w:val="single" w:sz="8" w:space="0" w:color="auto"/>
              <w:bottom w:val="single" w:sz="8" w:space="0" w:color="auto"/>
              <w:right w:val="nil"/>
            </w:tcBorders>
            <w:shd w:val="clear" w:color="auto" w:fill="auto"/>
            <w:noWrap/>
            <w:vAlign w:val="bottom"/>
            <w:hideMark/>
          </w:tcPr>
          <w:p w14:paraId="206EAB84" w14:textId="77777777" w:rsidR="009D35FD" w:rsidRPr="009D35FD" w:rsidRDefault="009D35FD" w:rsidP="009D35FD">
            <w:pPr>
              <w:spacing w:after="0" w:line="240" w:lineRule="auto"/>
              <w:rPr>
                <w:rFonts w:ascii="Calibri" w:eastAsia="Times New Roman" w:hAnsi="Calibri" w:cs="Calibri"/>
                <w:color w:val="000000"/>
                <w:szCs w:val="22"/>
              </w:rPr>
            </w:pPr>
            <w:r w:rsidRPr="009D35FD">
              <w:rPr>
                <w:rFonts w:ascii="Calibri" w:eastAsia="Times New Roman" w:hAnsi="Calibri" w:cs="Calibri"/>
                <w:color w:val="000000"/>
                <w:szCs w:val="22"/>
              </w:rPr>
              <w:t>Variance of Return</w:t>
            </w:r>
          </w:p>
        </w:tc>
        <w:tc>
          <w:tcPr>
            <w:tcW w:w="1302" w:type="dxa"/>
            <w:tcBorders>
              <w:top w:val="nil"/>
              <w:left w:val="nil"/>
              <w:bottom w:val="single" w:sz="8" w:space="0" w:color="auto"/>
              <w:right w:val="single" w:sz="8" w:space="0" w:color="auto"/>
            </w:tcBorders>
            <w:shd w:val="clear" w:color="auto" w:fill="auto"/>
            <w:noWrap/>
            <w:vAlign w:val="bottom"/>
            <w:hideMark/>
          </w:tcPr>
          <w:p w14:paraId="50B699FB" w14:textId="77777777" w:rsidR="009D35FD" w:rsidRPr="009D35FD" w:rsidRDefault="009D35FD" w:rsidP="009D35FD">
            <w:pPr>
              <w:spacing w:after="0" w:line="240" w:lineRule="auto"/>
              <w:jc w:val="right"/>
              <w:rPr>
                <w:rFonts w:ascii="Calibri" w:eastAsia="Times New Roman" w:hAnsi="Calibri" w:cs="Calibri"/>
                <w:color w:val="000000"/>
                <w:szCs w:val="22"/>
              </w:rPr>
            </w:pPr>
            <w:r w:rsidRPr="009D35FD">
              <w:rPr>
                <w:rFonts w:ascii="Calibri" w:eastAsia="Times New Roman" w:hAnsi="Calibri" w:cs="Calibri"/>
                <w:color w:val="000000"/>
                <w:szCs w:val="22"/>
              </w:rPr>
              <w:t>0.000355</w:t>
            </w:r>
          </w:p>
        </w:tc>
      </w:tr>
    </w:tbl>
    <w:p w14:paraId="59710387" w14:textId="77777777" w:rsidR="00191F6A" w:rsidRDefault="009D35FD"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r>
        <w:rPr>
          <w:rFonts w:ascii="Berlin Sans FB" w:hAnsi="Berlin Sans FB" w:cstheme="minorHAnsi"/>
          <w:color w:val="333333"/>
          <w:sz w:val="40"/>
          <w:szCs w:val="40"/>
        </w:rPr>
        <w:t xml:space="preserve">Investor </w:t>
      </w:r>
      <w:r w:rsidR="00191F6A">
        <w:rPr>
          <w:rFonts w:ascii="Berlin Sans FB" w:hAnsi="Berlin Sans FB" w:cstheme="minorHAnsi"/>
          <w:color w:val="333333"/>
          <w:sz w:val="40"/>
          <w:szCs w:val="40"/>
        </w:rPr>
        <w:t xml:space="preserve">E </w:t>
      </w:r>
      <w:r w:rsidR="00191F6A">
        <w:rPr>
          <w:rFonts w:asciiTheme="minorHAnsi" w:hAnsiTheme="minorHAnsi" w:cstheme="minorHAnsi"/>
          <w:color w:val="333333"/>
        </w:rPr>
        <w:t>(stocks of ONGC and SPICEJET)</w:t>
      </w:r>
    </w:p>
    <w:p w14:paraId="48284BBA" w14:textId="423E3306" w:rsidR="00191F6A" w:rsidRDefault="00191F6A"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p w14:paraId="6738388E" w14:textId="77777777" w:rsidR="00191F6A" w:rsidRDefault="00191F6A" w:rsidP="009004B5">
      <w:pPr>
        <w:pStyle w:val="NormalWeb"/>
        <w:shd w:val="clear" w:color="auto" w:fill="FFFFFF"/>
        <w:tabs>
          <w:tab w:val="left" w:pos="1163"/>
        </w:tabs>
        <w:spacing w:before="0" w:beforeAutospacing="0" w:after="300" w:afterAutospacing="0" w:line="420" w:lineRule="atLeast"/>
        <w:rPr>
          <w:rFonts w:asciiTheme="minorHAnsi" w:hAnsiTheme="minorHAnsi" w:cstheme="minorHAnsi"/>
          <w:color w:val="333333"/>
        </w:rPr>
      </w:pPr>
    </w:p>
    <w:tbl>
      <w:tblPr>
        <w:tblpPr w:leftFromText="180" w:rightFromText="180" w:vertAnchor="text" w:tblpY="1"/>
        <w:tblOverlap w:val="never"/>
        <w:tblW w:w="2880" w:type="dxa"/>
        <w:tblLook w:val="04A0" w:firstRow="1" w:lastRow="0" w:firstColumn="1" w:lastColumn="0" w:noHBand="0" w:noVBand="1"/>
      </w:tblPr>
      <w:tblGrid>
        <w:gridCol w:w="1909"/>
        <w:gridCol w:w="1053"/>
      </w:tblGrid>
      <w:tr w:rsidR="00191F6A" w:rsidRPr="00191F6A" w14:paraId="15E0DE46" w14:textId="77777777" w:rsidTr="00191F6A">
        <w:trPr>
          <w:trHeight w:val="290"/>
        </w:trPr>
        <w:tc>
          <w:tcPr>
            <w:tcW w:w="2880" w:type="dxa"/>
            <w:gridSpan w:val="2"/>
            <w:tcBorders>
              <w:top w:val="single" w:sz="8" w:space="0" w:color="auto"/>
              <w:left w:val="single" w:sz="8" w:space="0" w:color="auto"/>
              <w:bottom w:val="nil"/>
              <w:right w:val="single" w:sz="8" w:space="0" w:color="000000"/>
            </w:tcBorders>
            <w:shd w:val="clear" w:color="000000" w:fill="DDEBF7"/>
            <w:noWrap/>
            <w:vAlign w:val="bottom"/>
            <w:hideMark/>
          </w:tcPr>
          <w:p w14:paraId="3028520F" w14:textId="77777777" w:rsidR="00191F6A" w:rsidRPr="00191F6A" w:rsidRDefault="00191F6A" w:rsidP="00191F6A">
            <w:pPr>
              <w:spacing w:after="0" w:line="240" w:lineRule="auto"/>
              <w:jc w:val="center"/>
              <w:rPr>
                <w:rFonts w:ascii="Calibri" w:eastAsia="Times New Roman" w:hAnsi="Calibri" w:cs="Calibri"/>
                <w:b/>
                <w:bCs/>
                <w:color w:val="000000"/>
                <w:szCs w:val="22"/>
              </w:rPr>
            </w:pPr>
            <w:r w:rsidRPr="00191F6A">
              <w:rPr>
                <w:rFonts w:ascii="Calibri" w:eastAsia="Times New Roman" w:hAnsi="Calibri" w:cs="Calibri"/>
                <w:b/>
                <w:bCs/>
                <w:color w:val="000000"/>
                <w:szCs w:val="22"/>
              </w:rPr>
              <w:t>PORTFOLIO</w:t>
            </w:r>
          </w:p>
        </w:tc>
      </w:tr>
      <w:tr w:rsidR="00191F6A" w:rsidRPr="00191F6A" w14:paraId="1AF7E99F" w14:textId="77777777" w:rsidTr="00191F6A">
        <w:trPr>
          <w:trHeight w:val="290"/>
        </w:trPr>
        <w:tc>
          <w:tcPr>
            <w:tcW w:w="1909" w:type="dxa"/>
            <w:tcBorders>
              <w:top w:val="nil"/>
              <w:left w:val="single" w:sz="8" w:space="0" w:color="auto"/>
              <w:bottom w:val="nil"/>
              <w:right w:val="nil"/>
            </w:tcBorders>
            <w:shd w:val="clear" w:color="auto" w:fill="auto"/>
            <w:noWrap/>
            <w:vAlign w:val="bottom"/>
            <w:hideMark/>
          </w:tcPr>
          <w:p w14:paraId="6EBBD69A" w14:textId="1A590F91" w:rsidR="00191F6A" w:rsidRPr="00191F6A" w:rsidRDefault="00191F6A" w:rsidP="00191F6A">
            <w:pPr>
              <w:spacing w:after="0" w:line="240" w:lineRule="auto"/>
              <w:rPr>
                <w:rFonts w:ascii="Calibri" w:eastAsia="Times New Roman" w:hAnsi="Calibri" w:cs="Calibri"/>
                <w:color w:val="000000"/>
                <w:szCs w:val="22"/>
              </w:rPr>
            </w:pPr>
            <w:r>
              <w:rPr>
                <w:rFonts w:ascii="Calibri" w:eastAsia="Times New Roman" w:hAnsi="Calibri" w:cs="Calibri"/>
                <w:color w:val="000000"/>
                <w:szCs w:val="22"/>
              </w:rPr>
              <w:t xml:space="preserve"> </w:t>
            </w:r>
            <w:r w:rsidRPr="00191F6A">
              <w:rPr>
                <w:rFonts w:ascii="Calibri" w:eastAsia="Times New Roman" w:hAnsi="Calibri" w:cs="Calibri"/>
                <w:color w:val="000000"/>
                <w:szCs w:val="22"/>
              </w:rPr>
              <w:t>Expected Return</w:t>
            </w:r>
          </w:p>
        </w:tc>
        <w:tc>
          <w:tcPr>
            <w:tcW w:w="971" w:type="dxa"/>
            <w:tcBorders>
              <w:top w:val="nil"/>
              <w:left w:val="nil"/>
              <w:bottom w:val="nil"/>
              <w:right w:val="single" w:sz="8" w:space="0" w:color="auto"/>
            </w:tcBorders>
            <w:shd w:val="clear" w:color="auto" w:fill="auto"/>
            <w:noWrap/>
            <w:vAlign w:val="bottom"/>
            <w:hideMark/>
          </w:tcPr>
          <w:p w14:paraId="3724D479" w14:textId="77777777" w:rsidR="00191F6A" w:rsidRPr="00191F6A" w:rsidRDefault="00191F6A" w:rsidP="00191F6A">
            <w:pPr>
              <w:spacing w:after="0" w:line="240" w:lineRule="auto"/>
              <w:jc w:val="right"/>
              <w:rPr>
                <w:rFonts w:ascii="Calibri" w:eastAsia="Times New Roman" w:hAnsi="Calibri" w:cs="Calibri"/>
                <w:color w:val="000000"/>
                <w:szCs w:val="22"/>
              </w:rPr>
            </w:pPr>
            <w:r w:rsidRPr="00191F6A">
              <w:rPr>
                <w:rFonts w:ascii="Calibri" w:eastAsia="Times New Roman" w:hAnsi="Calibri" w:cs="Calibri"/>
                <w:color w:val="000000"/>
                <w:szCs w:val="22"/>
              </w:rPr>
              <w:t>-0.00067</w:t>
            </w:r>
          </w:p>
        </w:tc>
      </w:tr>
      <w:tr w:rsidR="00191F6A" w:rsidRPr="00191F6A" w14:paraId="31C3DE91" w14:textId="77777777" w:rsidTr="00191F6A">
        <w:trPr>
          <w:trHeight w:val="300"/>
        </w:trPr>
        <w:tc>
          <w:tcPr>
            <w:tcW w:w="1909" w:type="dxa"/>
            <w:tcBorders>
              <w:top w:val="nil"/>
              <w:left w:val="single" w:sz="8" w:space="0" w:color="auto"/>
              <w:bottom w:val="single" w:sz="8" w:space="0" w:color="auto"/>
              <w:right w:val="nil"/>
            </w:tcBorders>
            <w:shd w:val="clear" w:color="auto" w:fill="auto"/>
            <w:noWrap/>
            <w:vAlign w:val="bottom"/>
            <w:hideMark/>
          </w:tcPr>
          <w:p w14:paraId="33CA2D10" w14:textId="77777777" w:rsidR="00191F6A" w:rsidRPr="00191F6A" w:rsidRDefault="00191F6A" w:rsidP="00191F6A">
            <w:pPr>
              <w:spacing w:after="0" w:line="240" w:lineRule="auto"/>
              <w:rPr>
                <w:rFonts w:ascii="Calibri" w:eastAsia="Times New Roman" w:hAnsi="Calibri" w:cs="Calibri"/>
                <w:color w:val="000000"/>
                <w:szCs w:val="22"/>
              </w:rPr>
            </w:pPr>
            <w:r w:rsidRPr="00191F6A">
              <w:rPr>
                <w:rFonts w:ascii="Calibri" w:eastAsia="Times New Roman" w:hAnsi="Calibri" w:cs="Calibri"/>
                <w:color w:val="000000"/>
                <w:szCs w:val="22"/>
              </w:rPr>
              <w:t>Variance of Return</w:t>
            </w:r>
          </w:p>
        </w:tc>
        <w:tc>
          <w:tcPr>
            <w:tcW w:w="971" w:type="dxa"/>
            <w:tcBorders>
              <w:top w:val="nil"/>
              <w:left w:val="nil"/>
              <w:bottom w:val="single" w:sz="8" w:space="0" w:color="auto"/>
              <w:right w:val="single" w:sz="8" w:space="0" w:color="auto"/>
            </w:tcBorders>
            <w:shd w:val="clear" w:color="auto" w:fill="auto"/>
            <w:noWrap/>
            <w:vAlign w:val="bottom"/>
            <w:hideMark/>
          </w:tcPr>
          <w:p w14:paraId="6E2F9068" w14:textId="77777777" w:rsidR="00191F6A" w:rsidRPr="00191F6A" w:rsidRDefault="00191F6A" w:rsidP="00191F6A">
            <w:pPr>
              <w:spacing w:after="0" w:line="240" w:lineRule="auto"/>
              <w:jc w:val="right"/>
              <w:rPr>
                <w:rFonts w:ascii="Calibri" w:eastAsia="Times New Roman" w:hAnsi="Calibri" w:cs="Calibri"/>
                <w:color w:val="000000"/>
                <w:szCs w:val="22"/>
              </w:rPr>
            </w:pPr>
            <w:r w:rsidRPr="00191F6A">
              <w:rPr>
                <w:rFonts w:ascii="Calibri" w:eastAsia="Times New Roman" w:hAnsi="Calibri" w:cs="Calibri"/>
                <w:color w:val="000000"/>
                <w:szCs w:val="22"/>
              </w:rPr>
              <w:t>0.000255</w:t>
            </w:r>
          </w:p>
        </w:tc>
      </w:tr>
    </w:tbl>
    <w:p w14:paraId="20B08FBC" w14:textId="77777777" w:rsidR="00191F6A" w:rsidRDefault="00191F6A"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r>
        <w:rPr>
          <w:rFonts w:ascii="Berlin Sans FB" w:hAnsi="Berlin Sans FB" w:cstheme="minorHAnsi"/>
          <w:color w:val="333333"/>
          <w:sz w:val="40"/>
          <w:szCs w:val="40"/>
        </w:rPr>
        <w:tab/>
        <w:t xml:space="preserve">Investor F </w:t>
      </w:r>
      <w:r>
        <w:rPr>
          <w:rFonts w:asciiTheme="minorHAnsi" w:hAnsiTheme="minorHAnsi" w:cstheme="minorHAnsi"/>
          <w:color w:val="333333"/>
        </w:rPr>
        <w:t>(stocks of HDFC and SPICEJET)</w:t>
      </w:r>
    </w:p>
    <w:p w14:paraId="40FFF434" w14:textId="77777777" w:rsidR="00191F6A" w:rsidRDefault="00191F6A"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66F8E26E" w14:textId="3FD67D0B" w:rsidR="0043132C" w:rsidRDefault="00191F6A"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r>
        <w:rPr>
          <w:rFonts w:asciiTheme="minorHAnsi" w:hAnsiTheme="minorHAnsi" w:cstheme="minorHAnsi"/>
          <w:color w:val="333333"/>
        </w:rPr>
        <w:t xml:space="preserve">We can observe that the diversified portfolios (D, E, F) have </w:t>
      </w:r>
      <w:r w:rsidR="0043132C">
        <w:rPr>
          <w:rFonts w:asciiTheme="minorHAnsi" w:hAnsiTheme="minorHAnsi" w:cstheme="minorHAnsi"/>
          <w:color w:val="333333"/>
        </w:rPr>
        <w:t>performed better</w:t>
      </w:r>
      <w:r>
        <w:rPr>
          <w:rFonts w:asciiTheme="minorHAnsi" w:hAnsiTheme="minorHAnsi" w:cstheme="minorHAnsi"/>
          <w:color w:val="333333"/>
        </w:rPr>
        <w:t xml:space="preserve"> when compared to the portfolios who only have a single stock (A, B, C)</w:t>
      </w:r>
      <w:r w:rsidR="0043132C">
        <w:rPr>
          <w:rFonts w:asciiTheme="minorHAnsi" w:hAnsiTheme="minorHAnsi" w:cstheme="minorHAnsi"/>
          <w:color w:val="333333"/>
        </w:rPr>
        <w:t>.</w:t>
      </w:r>
    </w:p>
    <w:p w14:paraId="77F972ED" w14:textId="1379B9B8" w:rsidR="00233EB3" w:rsidRDefault="0043132C"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r>
        <w:rPr>
          <w:rFonts w:asciiTheme="minorHAnsi" w:hAnsiTheme="minorHAnsi" w:cstheme="minorHAnsi"/>
          <w:color w:val="333333"/>
        </w:rPr>
        <w:t xml:space="preserve">Portfolio of investor D is supposed to gain maximum among the all the diversified portfolios as the expected return of portfolio D </w:t>
      </w:r>
      <w:r w:rsidR="00233EB3">
        <w:rPr>
          <w:rFonts w:asciiTheme="minorHAnsi" w:hAnsiTheme="minorHAnsi" w:cstheme="minorHAnsi"/>
          <w:color w:val="333333"/>
        </w:rPr>
        <w:t>is maximum.</w:t>
      </w:r>
    </w:p>
    <w:p w14:paraId="1368B2D6" w14:textId="049C3A75"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r w:rsidRPr="001E4A7D">
        <w:rPr>
          <w:rFonts w:asciiTheme="minorHAnsi" w:hAnsiTheme="minorHAnsi" w:cstheme="minorHAnsi"/>
          <w:color w:val="333333"/>
          <w:sz w:val="36"/>
          <w:szCs w:val="36"/>
        </w:rPr>
        <w:t>CONCLUSION:</w:t>
      </w:r>
      <w:r>
        <w:rPr>
          <w:rFonts w:asciiTheme="minorHAnsi" w:hAnsiTheme="minorHAnsi" w:cstheme="minorHAnsi"/>
          <w:color w:val="333333"/>
        </w:rPr>
        <w:t xml:space="preserve"> Diversified portfolios are better than single stock portfolios but if the person has tendency to take risk than single stock portfolios are better as i</w:t>
      </w:r>
      <w:r w:rsidR="001E4A7D">
        <w:rPr>
          <w:rFonts w:asciiTheme="minorHAnsi" w:hAnsiTheme="minorHAnsi" w:cstheme="minorHAnsi"/>
          <w:color w:val="333333"/>
        </w:rPr>
        <w:t>f</w:t>
      </w:r>
      <w:r>
        <w:rPr>
          <w:rFonts w:asciiTheme="minorHAnsi" w:hAnsiTheme="minorHAnsi" w:cstheme="minorHAnsi"/>
          <w:color w:val="333333"/>
        </w:rPr>
        <w:t xml:space="preserve"> the stock performed well than the pro</w:t>
      </w:r>
      <w:r w:rsidR="001E4A7D">
        <w:rPr>
          <w:rFonts w:asciiTheme="minorHAnsi" w:hAnsiTheme="minorHAnsi" w:cstheme="minorHAnsi"/>
          <w:color w:val="333333"/>
        </w:rPr>
        <w:t>fit made will be a no match.</w:t>
      </w:r>
    </w:p>
    <w:p w14:paraId="41BE0A15"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31ED23EE"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10C27CE2"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279C3F63"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0256DDB0"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20ADD27A"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3A5A8776"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6DE89584" w14:textId="77777777" w:rsidR="00233EB3" w:rsidRDefault="00233EB3" w:rsidP="00191F6A">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rPr>
      </w:pPr>
    </w:p>
    <w:p w14:paraId="42F6DC99" w14:textId="787B4CC7" w:rsidR="00233EB3" w:rsidRDefault="00233EB3" w:rsidP="00233EB3">
      <w:pPr>
        <w:pStyle w:val="NormalWeb"/>
        <w:shd w:val="clear" w:color="auto" w:fill="FFFFFF"/>
        <w:tabs>
          <w:tab w:val="left" w:pos="1185"/>
        </w:tabs>
        <w:spacing w:before="0" w:beforeAutospacing="0" w:after="300" w:afterAutospacing="0" w:line="420" w:lineRule="atLeast"/>
        <w:jc w:val="center"/>
        <w:rPr>
          <w:rFonts w:ascii="Algerian" w:hAnsi="Algerian" w:cstheme="minorHAnsi"/>
          <w:color w:val="333333"/>
          <w:sz w:val="56"/>
          <w:szCs w:val="56"/>
        </w:rPr>
      </w:pPr>
      <w:r w:rsidRPr="00233EB3">
        <w:rPr>
          <w:rFonts w:ascii="Algerian" w:hAnsi="Algerian" w:cstheme="minorHAnsi"/>
          <w:color w:val="333333"/>
          <w:sz w:val="56"/>
          <w:szCs w:val="56"/>
        </w:rPr>
        <w:t>Planning of project</w:t>
      </w:r>
    </w:p>
    <w:p w14:paraId="05375064" w14:textId="43DCF7F6" w:rsidR="005222EA" w:rsidRDefault="00566651" w:rsidP="001E4A7D">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sz w:val="22"/>
          <w:szCs w:val="22"/>
        </w:rPr>
      </w:pPr>
      <w:r>
        <w:rPr>
          <w:rFonts w:asciiTheme="minorHAnsi" w:hAnsiTheme="minorHAnsi" w:cstheme="minorHAnsi"/>
          <w:color w:val="333333"/>
          <w:sz w:val="22"/>
          <w:szCs w:val="22"/>
        </w:rPr>
        <w:t>All the members of the teams showed their interest and dedication to complete the project.</w:t>
      </w:r>
      <w:r w:rsidRPr="00233EB3">
        <w:rPr>
          <w:rFonts w:ascii="Berlin Sans FB" w:hAnsi="Berlin Sans FB" w:cstheme="minorHAnsi"/>
          <w:color w:val="333333"/>
          <w:sz w:val="56"/>
          <w:szCs w:val="56"/>
        </w:rPr>
        <w:br w:type="textWrapping" w:clear="all"/>
      </w:r>
      <w:r w:rsidR="001E4A7D">
        <w:rPr>
          <w:rFonts w:asciiTheme="minorHAnsi" w:hAnsiTheme="minorHAnsi" w:cstheme="minorHAnsi"/>
          <w:color w:val="333333"/>
          <w:sz w:val="22"/>
          <w:szCs w:val="22"/>
        </w:rPr>
        <w:t xml:space="preserve">We divided the work equally as Harshal Jagtap did task 1 and 4, Jeet Jejurikar did Task 2 and some parts of task 5, task 3 and left part of task 5 was done </w:t>
      </w:r>
      <w:r w:rsidR="005222EA">
        <w:rPr>
          <w:rFonts w:asciiTheme="minorHAnsi" w:hAnsiTheme="minorHAnsi" w:cstheme="minorHAnsi"/>
          <w:color w:val="333333"/>
          <w:sz w:val="22"/>
          <w:szCs w:val="22"/>
        </w:rPr>
        <w:t xml:space="preserve">by Devanshu Jindal. Task 6 was done by all three of us.                               We conducted various google meets consult each other and </w:t>
      </w:r>
      <w:r>
        <w:rPr>
          <w:rFonts w:asciiTheme="minorHAnsi" w:hAnsiTheme="minorHAnsi" w:cstheme="minorHAnsi"/>
          <w:color w:val="333333"/>
          <w:sz w:val="22"/>
          <w:szCs w:val="22"/>
        </w:rPr>
        <w:t>clarify</w:t>
      </w:r>
      <w:r w:rsidR="005222EA">
        <w:rPr>
          <w:rFonts w:asciiTheme="minorHAnsi" w:hAnsiTheme="minorHAnsi" w:cstheme="minorHAnsi"/>
          <w:color w:val="333333"/>
          <w:sz w:val="22"/>
          <w:szCs w:val="22"/>
        </w:rPr>
        <w:t>y our doubts</w:t>
      </w:r>
      <w:r>
        <w:rPr>
          <w:rFonts w:asciiTheme="minorHAnsi" w:hAnsiTheme="minorHAnsi" w:cstheme="minorHAnsi"/>
          <w:color w:val="333333"/>
          <w:sz w:val="22"/>
          <w:szCs w:val="22"/>
        </w:rPr>
        <w:t>.</w:t>
      </w:r>
    </w:p>
    <w:p w14:paraId="6D224AEA" w14:textId="0F217AC0" w:rsidR="00566651" w:rsidRPr="001E4A7D" w:rsidRDefault="00566651" w:rsidP="001E4A7D">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sz w:val="22"/>
          <w:szCs w:val="22"/>
        </w:rPr>
      </w:pPr>
      <w:r>
        <w:rPr>
          <w:rFonts w:asciiTheme="minorHAnsi" w:hAnsiTheme="minorHAnsi" w:cstheme="minorHAnsi"/>
          <w:color w:val="333333"/>
          <w:sz w:val="22"/>
          <w:szCs w:val="22"/>
        </w:rPr>
        <w:t>We researched on diversification from forbes.com.</w:t>
      </w:r>
    </w:p>
    <w:p w14:paraId="1B357E70" w14:textId="79C77620" w:rsidR="009004B5" w:rsidRPr="00233EB3" w:rsidRDefault="00566651" w:rsidP="00233EB3">
      <w:pPr>
        <w:pStyle w:val="NormalWeb"/>
        <w:shd w:val="clear" w:color="auto" w:fill="FFFFFF"/>
        <w:tabs>
          <w:tab w:val="left" w:pos="1185"/>
        </w:tabs>
        <w:spacing w:before="0" w:beforeAutospacing="0" w:after="300" w:afterAutospacing="0" w:line="420" w:lineRule="atLeast"/>
        <w:rPr>
          <w:rFonts w:asciiTheme="minorHAnsi" w:hAnsiTheme="minorHAnsi" w:cstheme="minorHAnsi"/>
          <w:color w:val="333333"/>
          <w:sz w:val="56"/>
          <w:szCs w:val="56"/>
        </w:rPr>
      </w:pPr>
      <w:r>
        <w:rPr>
          <w:rFonts w:asciiTheme="minorHAnsi" w:hAnsiTheme="minorHAnsi" w:cstheme="minorHAnsi"/>
          <w:color w:val="333333"/>
          <w:sz w:val="22"/>
          <w:szCs w:val="22"/>
        </w:rPr>
        <w:t xml:space="preserve"> </w:t>
      </w:r>
      <w:r w:rsidR="009D35FD" w:rsidRPr="00233EB3">
        <w:rPr>
          <w:rFonts w:ascii="Berlin Sans FB" w:hAnsi="Berlin Sans FB" w:cstheme="minorHAnsi"/>
          <w:color w:val="333333"/>
          <w:sz w:val="56"/>
          <w:szCs w:val="56"/>
        </w:rPr>
        <w:br w:type="textWrapping" w:clear="all"/>
      </w:r>
      <w:r w:rsidR="009D35FD" w:rsidRPr="00233EB3">
        <w:rPr>
          <w:rFonts w:ascii="Berlin Sans FB" w:hAnsi="Berlin Sans FB" w:cstheme="minorHAnsi"/>
          <w:color w:val="333333"/>
          <w:sz w:val="56"/>
          <w:szCs w:val="56"/>
        </w:rPr>
        <w:br w:type="textWrapping" w:clear="all"/>
      </w:r>
      <w:r w:rsidR="00AF3E2A" w:rsidRPr="00233EB3">
        <w:rPr>
          <w:rFonts w:ascii="Berlin Sans FB" w:hAnsi="Berlin Sans FB" w:cstheme="minorHAnsi"/>
          <w:color w:val="333333"/>
          <w:sz w:val="56"/>
          <w:szCs w:val="56"/>
        </w:rPr>
        <w:br w:type="textWrapping" w:clear="all"/>
      </w:r>
    </w:p>
    <w:p w14:paraId="2B80E71E" w14:textId="77777777" w:rsidR="009004B5" w:rsidRPr="009004B5" w:rsidRDefault="009004B5" w:rsidP="009004B5">
      <w:pPr>
        <w:pStyle w:val="NormalWeb"/>
        <w:shd w:val="clear" w:color="auto" w:fill="FFFFFF"/>
        <w:spacing w:before="0" w:beforeAutospacing="0" w:after="300" w:afterAutospacing="0" w:line="420" w:lineRule="atLeast"/>
        <w:rPr>
          <w:rFonts w:ascii="Berlin Sans FB" w:hAnsi="Berlin Sans FB" w:cstheme="minorHAnsi"/>
          <w:color w:val="333333"/>
          <w:sz w:val="40"/>
          <w:szCs w:val="40"/>
        </w:rPr>
      </w:pPr>
    </w:p>
    <w:p w14:paraId="61C2C468" w14:textId="77777777" w:rsidR="009004B5" w:rsidRPr="00FA726A" w:rsidRDefault="009004B5" w:rsidP="00FA726A">
      <w:pPr>
        <w:pStyle w:val="NormalWeb"/>
        <w:shd w:val="clear" w:color="auto" w:fill="FFFFFF"/>
        <w:spacing w:before="0" w:beforeAutospacing="0" w:after="300" w:afterAutospacing="0" w:line="420" w:lineRule="atLeast"/>
        <w:rPr>
          <w:rFonts w:ascii="Berlin Sans FB" w:hAnsi="Berlin Sans FB" w:cstheme="minorHAnsi"/>
          <w:color w:val="333333"/>
          <w:sz w:val="40"/>
          <w:szCs w:val="40"/>
        </w:rPr>
      </w:pPr>
    </w:p>
    <w:p w14:paraId="79DA1D81" w14:textId="1544AFE5" w:rsidR="00FA726A" w:rsidRPr="00FA726A" w:rsidRDefault="00FA726A" w:rsidP="00FA726A">
      <w:pPr>
        <w:pStyle w:val="NormalWeb"/>
        <w:shd w:val="clear" w:color="auto" w:fill="FFFFFF"/>
        <w:spacing w:before="0" w:beforeAutospacing="0" w:after="300" w:afterAutospacing="0" w:line="420" w:lineRule="atLeast"/>
        <w:rPr>
          <w:rFonts w:asciiTheme="minorHAnsi" w:hAnsiTheme="minorHAnsi" w:cstheme="minorHAnsi"/>
          <w:color w:val="333333"/>
          <w:sz w:val="22"/>
          <w:szCs w:val="22"/>
        </w:rPr>
      </w:pPr>
    </w:p>
    <w:p w14:paraId="08321579" w14:textId="77777777" w:rsidR="00FA726A" w:rsidRPr="00FA726A" w:rsidRDefault="00FA726A" w:rsidP="00725790">
      <w:pPr>
        <w:rPr>
          <w:rFonts w:cstheme="minorHAnsi"/>
          <w:szCs w:val="22"/>
        </w:rPr>
      </w:pPr>
    </w:p>
    <w:sectPr w:rsidR="00FA726A" w:rsidRPr="00FA72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790"/>
    <w:rsid w:val="00191F6A"/>
    <w:rsid w:val="001E4A7D"/>
    <w:rsid w:val="00233EB3"/>
    <w:rsid w:val="0043132C"/>
    <w:rsid w:val="004C761B"/>
    <w:rsid w:val="005222EA"/>
    <w:rsid w:val="00566651"/>
    <w:rsid w:val="00725790"/>
    <w:rsid w:val="009004B5"/>
    <w:rsid w:val="009D35FD"/>
    <w:rsid w:val="00AF3E2A"/>
    <w:rsid w:val="00F7200F"/>
    <w:rsid w:val="00FA72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CA8B3"/>
  <w15:chartTrackingRefBased/>
  <w15:docId w15:val="{6C9D0E0C-63E9-4311-8AD8-B9F54007C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72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362654">
      <w:bodyDiv w:val="1"/>
      <w:marLeft w:val="0"/>
      <w:marRight w:val="0"/>
      <w:marTop w:val="0"/>
      <w:marBottom w:val="0"/>
      <w:divBdr>
        <w:top w:val="none" w:sz="0" w:space="0" w:color="auto"/>
        <w:left w:val="none" w:sz="0" w:space="0" w:color="auto"/>
        <w:bottom w:val="none" w:sz="0" w:space="0" w:color="auto"/>
        <w:right w:val="none" w:sz="0" w:space="0" w:color="auto"/>
      </w:divBdr>
    </w:div>
    <w:div w:id="467288640">
      <w:bodyDiv w:val="1"/>
      <w:marLeft w:val="0"/>
      <w:marRight w:val="0"/>
      <w:marTop w:val="0"/>
      <w:marBottom w:val="0"/>
      <w:divBdr>
        <w:top w:val="none" w:sz="0" w:space="0" w:color="auto"/>
        <w:left w:val="none" w:sz="0" w:space="0" w:color="auto"/>
        <w:bottom w:val="none" w:sz="0" w:space="0" w:color="auto"/>
        <w:right w:val="none" w:sz="0" w:space="0" w:color="auto"/>
      </w:divBdr>
    </w:div>
    <w:div w:id="628904336">
      <w:bodyDiv w:val="1"/>
      <w:marLeft w:val="0"/>
      <w:marRight w:val="0"/>
      <w:marTop w:val="0"/>
      <w:marBottom w:val="0"/>
      <w:divBdr>
        <w:top w:val="none" w:sz="0" w:space="0" w:color="auto"/>
        <w:left w:val="none" w:sz="0" w:space="0" w:color="auto"/>
        <w:bottom w:val="none" w:sz="0" w:space="0" w:color="auto"/>
        <w:right w:val="none" w:sz="0" w:space="0" w:color="auto"/>
      </w:divBdr>
    </w:div>
    <w:div w:id="660475180">
      <w:bodyDiv w:val="1"/>
      <w:marLeft w:val="0"/>
      <w:marRight w:val="0"/>
      <w:marTop w:val="0"/>
      <w:marBottom w:val="0"/>
      <w:divBdr>
        <w:top w:val="none" w:sz="0" w:space="0" w:color="auto"/>
        <w:left w:val="none" w:sz="0" w:space="0" w:color="auto"/>
        <w:bottom w:val="none" w:sz="0" w:space="0" w:color="auto"/>
        <w:right w:val="none" w:sz="0" w:space="0" w:color="auto"/>
      </w:divBdr>
    </w:div>
    <w:div w:id="697975108">
      <w:bodyDiv w:val="1"/>
      <w:marLeft w:val="0"/>
      <w:marRight w:val="0"/>
      <w:marTop w:val="0"/>
      <w:marBottom w:val="0"/>
      <w:divBdr>
        <w:top w:val="none" w:sz="0" w:space="0" w:color="auto"/>
        <w:left w:val="none" w:sz="0" w:space="0" w:color="auto"/>
        <w:bottom w:val="none" w:sz="0" w:space="0" w:color="auto"/>
        <w:right w:val="none" w:sz="0" w:space="0" w:color="auto"/>
      </w:divBdr>
    </w:div>
    <w:div w:id="1303997535">
      <w:bodyDiv w:val="1"/>
      <w:marLeft w:val="0"/>
      <w:marRight w:val="0"/>
      <w:marTop w:val="0"/>
      <w:marBottom w:val="0"/>
      <w:divBdr>
        <w:top w:val="none" w:sz="0" w:space="0" w:color="auto"/>
        <w:left w:val="none" w:sz="0" w:space="0" w:color="auto"/>
        <w:bottom w:val="none" w:sz="0" w:space="0" w:color="auto"/>
        <w:right w:val="none" w:sz="0" w:space="0" w:color="auto"/>
      </w:divBdr>
    </w:div>
    <w:div w:id="1806312844">
      <w:bodyDiv w:val="1"/>
      <w:marLeft w:val="0"/>
      <w:marRight w:val="0"/>
      <w:marTop w:val="0"/>
      <w:marBottom w:val="0"/>
      <w:divBdr>
        <w:top w:val="none" w:sz="0" w:space="0" w:color="auto"/>
        <w:left w:val="none" w:sz="0" w:space="0" w:color="auto"/>
        <w:bottom w:val="none" w:sz="0" w:space="0" w:color="auto"/>
        <w:right w:val="none" w:sz="0" w:space="0" w:color="auto"/>
      </w:divBdr>
    </w:div>
    <w:div w:id="203568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4EF53-C5E9-4A7F-AE28-D4062F600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Devanshu Jindal</dc:creator>
  <cp:keywords/>
  <dc:description/>
  <cp:lastModifiedBy>Harshal Jagtap</cp:lastModifiedBy>
  <cp:revision>1</cp:revision>
  <dcterms:created xsi:type="dcterms:W3CDTF">2021-12-24T13:56:00Z</dcterms:created>
  <dcterms:modified xsi:type="dcterms:W3CDTF">2021-12-24T15:37:00Z</dcterms:modified>
</cp:coreProperties>
</file>